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A58" w:rsidRPr="00274A90" w:rsidRDefault="00305273" w:rsidP="00116A58">
      <w:pPr>
        <w:spacing w:after="0" w:line="240" w:lineRule="auto"/>
        <w:rPr>
          <w:rFonts w:ascii="Times New Roman" w:eastAsia="Times New Roman" w:hAnsi="Times New Roman"/>
          <w:b/>
          <w:color w:val="000000"/>
          <w:sz w:val="24"/>
          <w:szCs w:val="24"/>
          <w:lang w:val="sr-Cyrl-CS"/>
        </w:rPr>
      </w:pPr>
      <w:bookmarkStart w:id="0" w:name="_GoBack"/>
      <w:bookmarkEnd w:id="0"/>
      <w:r w:rsidRPr="00305273">
        <w:rPr>
          <w:noProof/>
          <w:color w:val="000000"/>
        </w:rPr>
        <w:pict>
          <v:shapetype id="_x0000_t202" coordsize="21600,21600" o:spt="202" path="m,l,21600r21600,l21600,xe">
            <v:stroke joinstyle="miter"/>
            <v:path gradientshapeok="t" o:connecttype="rect"/>
          </v:shapetype>
          <v:shape id="Text Box 2" o:spid="_x0000_s1026" type="#_x0000_t202" style="position:absolute;margin-left:435.25pt;margin-top:-11.3pt;width:65.55pt;height:80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iJVBgIAAPMDAAAOAAAAZHJzL2Uyb0RvYy54bWysU8Fu2zAMvQ/YPwi6L068dM2MOEWXIsOA&#10;rhvQ7gNkWbaFyaJGKbHz96PkNAvaWzEfBFOknvjeo9Y3Y2/YQaHXYEu+mM05U1ZCrW1b8l9Puw8r&#10;znwQthYGrCr5UXl+s3n/bj24QuXQgakVMgKxvhhcybsQXJFlXnaqF34GTllKNoC9CBRim9UoBkLv&#10;TZbP55+yAbB2CFJ5T7t3U5JvEn7TKBl+NI1XgZmSU28hrZjWKq7ZZi2KFoXrtDy1Id7QRS+0pUvP&#10;UHciCLZH/Qqq1xLBQxNmEvoMmkZLlTgQm8X8BZvHTjiVuJA43p1l8v8PVj4cfiLTdclzzqzoyaIn&#10;NQb2BUaWR3UG5wsqenRUFkbaJpcTU+/uQf72zMK2E7ZVt4gwdErU1N0inswujk44PoJUw3eo6Rqx&#10;D5CAxgb7KB2JwQidXDqenYmtSNpcfcyXqyvOJKUW82j8MnmXieL5uEMfviroWfwpOZL1CV4c7n2I&#10;7YjiuSTe5sHoeqeNSQG21dYgOwgak136EoMXZcbGYgvx2IQYdxLPSG0iGcZqPOlWQX0kxgjT2NEz&#10;oZ+45tfEcqCpK7n/sxeoODPfLAn3ebEkYiykYHl1nVOAl5nqMiOs7ICGOXA2/W7DNNp7h7rt6LLJ&#10;Kgu3JHajkwzRlamxU+s0WUmd0yuIo3sZp6p/b3XzFwAA//8DAFBLAwQUAAYACAAAACEAcLrFeuEA&#10;AAANAQAADwAAAGRycy9kb3ducmV2LnhtbEyPwU7DMAyG70i8Q2QkbluyTitVaToNJE5IkxgVZ68x&#10;bVnjVE3WFZ6e7AS33/Kn35+L7Wx7MdHoO8caVksFgrh2puNGQ/X+sshA+IBssHdMGr7Jw7a8vSkw&#10;N+7CbzQdQiNiCfscNbQhDLmUvm7Jol+6gTjuPt1oMcRxbKQZ8RLLbS8TpVJpseN4ocWBnluqT4ez&#10;1TCpn6peo5Ov+6+0Ou3a5Gnaf2h9fzfvHkEEmsMfDFf9qA5ldDq6Mxsveg3Zg9pEVMMiSVIQV0Kp&#10;VUzHmDbZOgNZFvL/F+UvAAAA//8DAFBLAQItABQABgAIAAAAIQC2gziS/gAAAOEBAAATAAAAAAAA&#10;AAAAAAAAAAAAAABbQ29udGVudF9UeXBlc10ueG1sUEsBAi0AFAAGAAgAAAAhADj9If/WAAAAlAEA&#10;AAsAAAAAAAAAAAAAAAAALwEAAF9yZWxzLy5yZWxzUEsBAi0AFAAGAAgAAAAhAAZiIlUGAgAA8wMA&#10;AA4AAAAAAAAAAAAAAAAALgIAAGRycy9lMm9Eb2MueG1sUEsBAi0AFAAGAAgAAAAhAHC6xXrhAAAA&#10;DQEAAA8AAAAAAAAAAAAAAAAAYAQAAGRycy9kb3ducmV2LnhtbFBLBQYAAAAABAAEAPMAAABuBQAA&#10;AAA=&#10;" stroked="f">
            <v:textbox style="layout-flow:vertical;mso-layout-flow-alt:bottom-to-top">
              <w:txbxContent>
                <w:p w:rsidR="00613DA6" w:rsidRPr="00D41E37" w:rsidRDefault="00613DA6" w:rsidP="00D41E37">
                  <w:pPr>
                    <w:rPr>
                      <w:szCs w:val="72"/>
                    </w:rPr>
                  </w:pPr>
                  <w:r w:rsidRPr="00D41E37">
                    <w:rPr>
                      <w:rFonts w:ascii="Times New Roman" w:hAnsi="Times New Roman"/>
                      <w:b/>
                      <w:bCs/>
                      <w:sz w:val="72"/>
                      <w:szCs w:val="72"/>
                    </w:rPr>
                    <w:t>Applied pharmaceutical biotechnology</w:t>
                  </w:r>
                </w:p>
              </w:txbxContent>
            </v:textbox>
          </v:shape>
        </w:pict>
      </w: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EF78D2" w:rsidP="00116A58">
      <w:pPr>
        <w:spacing w:after="0" w:line="240" w:lineRule="auto"/>
        <w:jc w:val="center"/>
        <w:rPr>
          <w:rFonts w:ascii="Times New Roman" w:eastAsia="Times New Roman" w:hAnsi="Times New Roman"/>
          <w:b/>
          <w:color w:val="000000"/>
          <w:sz w:val="24"/>
          <w:szCs w:val="24"/>
          <w:lang w:val="sr-Cyrl-CS"/>
        </w:rPr>
      </w:pPr>
      <w:r>
        <w:rPr>
          <w:rFonts w:ascii="Times New Roman" w:eastAsia="Times New Roman" w:hAnsi="Times New Roman"/>
          <w:b/>
          <w:noProof/>
          <w:color w:val="000000"/>
          <w:sz w:val="24"/>
          <w:szCs w:val="24"/>
        </w:rPr>
        <w:drawing>
          <wp:inline distT="0" distB="0" distL="0" distR="0">
            <wp:extent cx="1365250" cy="1854200"/>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0" cy="1854200"/>
                    </a:xfrm>
                    <a:prstGeom prst="rect">
                      <a:avLst/>
                    </a:prstGeom>
                    <a:noFill/>
                    <a:ln>
                      <a:noFill/>
                    </a:ln>
                  </pic:spPr>
                </pic:pic>
              </a:graphicData>
            </a:graphic>
          </wp:inline>
        </w:drawing>
      </w:r>
    </w:p>
    <w:p w:rsidR="00116A58" w:rsidRPr="00274A90" w:rsidRDefault="00116A58" w:rsidP="00116A58">
      <w:pPr>
        <w:spacing w:after="0" w:line="240" w:lineRule="auto"/>
        <w:rPr>
          <w:rFonts w:ascii="Times New Roman" w:eastAsia="Times New Roman" w:hAnsi="Times New Roman"/>
          <w:color w:val="000000"/>
          <w:sz w:val="40"/>
          <w:szCs w:val="40"/>
          <w:lang w:val="sr-Cyrl-CS"/>
        </w:rPr>
      </w:pPr>
    </w:p>
    <w:p w:rsidR="00116A58" w:rsidRPr="00274A90" w:rsidRDefault="00116A58" w:rsidP="00116A58">
      <w:pPr>
        <w:spacing w:after="0" w:line="240" w:lineRule="auto"/>
        <w:rPr>
          <w:rFonts w:ascii="Times New Roman" w:eastAsia="Times New Roman" w:hAnsi="Times New Roman"/>
          <w:color w:val="000000"/>
          <w:sz w:val="40"/>
          <w:szCs w:val="40"/>
          <w:lang w:val="sr-Cyrl-CS"/>
        </w:rPr>
      </w:pPr>
    </w:p>
    <w:p w:rsidR="00116A58" w:rsidRPr="00274A90" w:rsidRDefault="00116A58" w:rsidP="00116A58">
      <w:pPr>
        <w:spacing w:after="0" w:line="240" w:lineRule="auto"/>
        <w:jc w:val="center"/>
        <w:rPr>
          <w:rFonts w:ascii="Times New Roman" w:eastAsia="Times New Roman" w:hAnsi="Times New Roman"/>
          <w:color w:val="000000"/>
          <w:sz w:val="40"/>
          <w:szCs w:val="40"/>
          <w:lang w:val="sr-Cyrl-CS"/>
        </w:rPr>
      </w:pPr>
    </w:p>
    <w:p w:rsidR="00116A58" w:rsidRPr="00274A90" w:rsidRDefault="00116A58" w:rsidP="00116A58">
      <w:pPr>
        <w:spacing w:after="0" w:line="240" w:lineRule="auto"/>
        <w:rPr>
          <w:rFonts w:ascii="Times New Roman" w:eastAsia="Times New Roman" w:hAnsi="Times New Roman"/>
          <w:b/>
          <w:color w:val="000000"/>
          <w:sz w:val="32"/>
          <w:szCs w:val="32"/>
          <w:lang w:val="sr-Cyrl-CS"/>
        </w:rPr>
      </w:pPr>
    </w:p>
    <w:p w:rsidR="00116A58" w:rsidRPr="00274A90" w:rsidRDefault="00116A58" w:rsidP="00116A58">
      <w:pPr>
        <w:spacing w:after="0" w:line="240" w:lineRule="auto"/>
        <w:jc w:val="center"/>
        <w:rPr>
          <w:rFonts w:ascii="Times New Roman" w:eastAsia="Times New Roman" w:hAnsi="Times New Roman"/>
          <w:b/>
          <w:color w:val="000000"/>
          <w:sz w:val="32"/>
          <w:szCs w:val="32"/>
          <w:lang w:val="sr-Cyrl-CS"/>
        </w:rPr>
      </w:pPr>
    </w:p>
    <w:p w:rsidR="000225B1" w:rsidRPr="00274A90" w:rsidRDefault="000225B1" w:rsidP="000225B1">
      <w:pPr>
        <w:spacing w:after="0"/>
        <w:jc w:val="center"/>
        <w:rPr>
          <w:rFonts w:ascii="Times New Roman" w:hAnsi="Times New Roman"/>
          <w:b/>
          <w:bCs/>
          <w:color w:val="000000"/>
          <w:sz w:val="40"/>
          <w:szCs w:val="40"/>
          <w:lang w:val="ru-RU"/>
        </w:rPr>
      </w:pPr>
      <w:r w:rsidRPr="00274A90">
        <w:rPr>
          <w:rFonts w:ascii="Times New Roman" w:hAnsi="Times New Roman"/>
          <w:b/>
          <w:bCs/>
          <w:color w:val="000000"/>
          <w:sz w:val="40"/>
          <w:szCs w:val="40"/>
          <w:lang w:val="ru-RU"/>
        </w:rPr>
        <w:t>INTEGRATED ACADEMIC</w:t>
      </w:r>
    </w:p>
    <w:p w:rsidR="000225B1" w:rsidRPr="00274A90" w:rsidRDefault="000B66D0" w:rsidP="000225B1">
      <w:pPr>
        <w:spacing w:after="0"/>
        <w:jc w:val="center"/>
        <w:rPr>
          <w:rFonts w:ascii="Times New Roman" w:hAnsi="Times New Roman"/>
          <w:b/>
          <w:color w:val="000000"/>
          <w:sz w:val="32"/>
          <w:szCs w:val="32"/>
          <w:lang w:val="ru-RU"/>
        </w:rPr>
      </w:pPr>
      <w:r>
        <w:rPr>
          <w:rFonts w:ascii="Times New Roman" w:hAnsi="Times New Roman"/>
          <w:b/>
          <w:bCs/>
          <w:color w:val="000000"/>
          <w:sz w:val="40"/>
          <w:szCs w:val="40"/>
          <w:lang w:val="ru-RU"/>
        </w:rPr>
        <w:t>STUD</w:t>
      </w:r>
      <w:r>
        <w:rPr>
          <w:rFonts w:ascii="Times New Roman" w:hAnsi="Times New Roman"/>
          <w:b/>
          <w:bCs/>
          <w:color w:val="000000"/>
          <w:sz w:val="40"/>
          <w:szCs w:val="40"/>
        </w:rPr>
        <w:t>IES</w:t>
      </w:r>
      <w:r w:rsidR="000225B1" w:rsidRPr="00274A90">
        <w:rPr>
          <w:rFonts w:ascii="Times New Roman" w:hAnsi="Times New Roman"/>
          <w:b/>
          <w:bCs/>
          <w:color w:val="000000"/>
          <w:sz w:val="40"/>
          <w:szCs w:val="40"/>
          <w:lang w:val="ru-RU"/>
        </w:rPr>
        <w:t xml:space="preserve"> OF PHARMACY</w:t>
      </w:r>
    </w:p>
    <w:p w:rsidR="007C600E" w:rsidRPr="00274A90" w:rsidRDefault="007C600E" w:rsidP="00116A58">
      <w:pPr>
        <w:spacing w:after="0" w:line="240" w:lineRule="auto"/>
        <w:jc w:val="center"/>
        <w:rPr>
          <w:rFonts w:ascii="Times New Roman" w:eastAsia="Times New Roman" w:hAnsi="Times New Roman"/>
          <w:b/>
          <w:color w:val="000000"/>
          <w:sz w:val="32"/>
          <w:szCs w:val="32"/>
          <w:lang w:val="ru-RU"/>
        </w:rPr>
      </w:pPr>
    </w:p>
    <w:p w:rsidR="00116A58" w:rsidRPr="00274A90" w:rsidRDefault="00116A58" w:rsidP="00116A58">
      <w:pPr>
        <w:spacing w:after="0" w:line="240" w:lineRule="auto"/>
        <w:jc w:val="center"/>
        <w:rPr>
          <w:rFonts w:ascii="Times New Roman" w:eastAsia="Times New Roman" w:hAnsi="Times New Roman"/>
          <w:color w:val="000000"/>
          <w:sz w:val="32"/>
          <w:szCs w:val="32"/>
          <w:lang w:val="sr-Cyrl-CS"/>
        </w:rPr>
      </w:pPr>
      <w:r w:rsidRPr="00274A90">
        <w:rPr>
          <w:rFonts w:ascii="Times New Roman" w:eastAsia="Times New Roman" w:hAnsi="Times New Roman"/>
          <w:b/>
          <w:color w:val="000000"/>
          <w:sz w:val="32"/>
          <w:szCs w:val="32"/>
          <w:lang w:val="sr-Cyrl-CS"/>
        </w:rPr>
        <w:br/>
      </w:r>
      <w:r w:rsidR="00D41E37">
        <w:rPr>
          <w:rFonts w:ascii="Times New Roman" w:eastAsia="Times New Roman" w:hAnsi="Times New Roman"/>
          <w:b/>
          <w:color w:val="000000"/>
          <w:sz w:val="32"/>
          <w:szCs w:val="32"/>
        </w:rPr>
        <w:t>FIFTH</w:t>
      </w:r>
      <w:r w:rsidRPr="00274A90">
        <w:rPr>
          <w:rFonts w:ascii="Times New Roman" w:eastAsia="Times New Roman" w:hAnsi="Times New Roman"/>
          <w:b/>
          <w:color w:val="000000"/>
          <w:sz w:val="32"/>
          <w:szCs w:val="32"/>
          <w:lang w:val="ru-RU"/>
        </w:rPr>
        <w:t xml:space="preserve"> </w:t>
      </w:r>
      <w:r w:rsidRPr="00274A90">
        <w:rPr>
          <w:rFonts w:ascii="Times New Roman" w:eastAsia="Times New Roman" w:hAnsi="Times New Roman"/>
          <w:b/>
          <w:color w:val="000000"/>
          <w:sz w:val="32"/>
          <w:szCs w:val="32"/>
          <w:lang w:val="sr-Cyrl-CS"/>
        </w:rPr>
        <w:t>YEAR OF STUDIES</w:t>
      </w: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0B66D0" w:rsidP="00116A58">
      <w:pPr>
        <w:spacing w:after="0" w:line="240" w:lineRule="auto"/>
        <w:jc w:val="center"/>
        <w:rPr>
          <w:rFonts w:ascii="Times New Roman" w:eastAsia="Times New Roman" w:hAnsi="Times New Roman"/>
          <w:color w:val="000000"/>
          <w:sz w:val="40"/>
          <w:szCs w:val="40"/>
          <w:lang w:val="sr-Cyrl-CS"/>
        </w:rPr>
      </w:pPr>
      <w:proofErr w:type="gramStart"/>
      <w:r>
        <w:rPr>
          <w:rFonts w:ascii="Times New Roman" w:eastAsia="Times New Roman" w:hAnsi="Times New Roman"/>
          <w:color w:val="000000"/>
          <w:sz w:val="40"/>
          <w:szCs w:val="40"/>
        </w:rPr>
        <w:t>academic</w:t>
      </w:r>
      <w:proofErr w:type="gramEnd"/>
      <w:r>
        <w:rPr>
          <w:rFonts w:ascii="Times New Roman" w:eastAsia="Times New Roman" w:hAnsi="Times New Roman"/>
          <w:color w:val="000000"/>
          <w:sz w:val="40"/>
          <w:szCs w:val="40"/>
        </w:rPr>
        <w:t xml:space="preserve"> year</w:t>
      </w:r>
      <w:r>
        <w:rPr>
          <w:rFonts w:ascii="Times New Roman" w:eastAsia="Times New Roman" w:hAnsi="Times New Roman"/>
          <w:color w:val="000000"/>
          <w:sz w:val="40"/>
          <w:szCs w:val="40"/>
          <w:lang w:val="sr-Cyrl-CS"/>
        </w:rPr>
        <w:t xml:space="preserve"> 20</w:t>
      </w:r>
      <w:r>
        <w:rPr>
          <w:rFonts w:ascii="Times New Roman" w:eastAsia="Times New Roman" w:hAnsi="Times New Roman"/>
          <w:color w:val="000000"/>
          <w:sz w:val="40"/>
          <w:szCs w:val="40"/>
        </w:rPr>
        <w:t>2</w:t>
      </w:r>
      <w:r w:rsidR="00F34D9C">
        <w:rPr>
          <w:rFonts w:ascii="Times New Roman" w:eastAsia="Times New Roman" w:hAnsi="Times New Roman"/>
          <w:color w:val="000000"/>
          <w:sz w:val="40"/>
          <w:szCs w:val="40"/>
        </w:rPr>
        <w:t>6</w:t>
      </w:r>
      <w:r>
        <w:rPr>
          <w:rFonts w:ascii="Times New Roman" w:eastAsia="Times New Roman" w:hAnsi="Times New Roman"/>
          <w:color w:val="000000"/>
          <w:sz w:val="40"/>
          <w:szCs w:val="40"/>
          <w:lang w:val="sr-Cyrl-CS"/>
        </w:rPr>
        <w:t>/20</w:t>
      </w:r>
      <w:r w:rsidR="00A97829" w:rsidRPr="00274A90">
        <w:rPr>
          <w:rFonts w:ascii="Times New Roman" w:eastAsia="Times New Roman" w:hAnsi="Times New Roman"/>
          <w:color w:val="000000"/>
          <w:sz w:val="40"/>
          <w:szCs w:val="40"/>
        </w:rPr>
        <w:t>2</w:t>
      </w:r>
      <w:r w:rsidR="00F34D9C">
        <w:rPr>
          <w:rFonts w:ascii="Times New Roman" w:eastAsia="Times New Roman" w:hAnsi="Times New Roman"/>
          <w:color w:val="000000"/>
          <w:sz w:val="40"/>
          <w:szCs w:val="40"/>
        </w:rPr>
        <w:t>7</w:t>
      </w:r>
    </w:p>
    <w:p w:rsidR="00116A58" w:rsidRPr="00274A90" w:rsidRDefault="00116A58" w:rsidP="00116A58">
      <w:pPr>
        <w:spacing w:after="0" w:line="240" w:lineRule="auto"/>
        <w:jc w:val="center"/>
        <w:rPr>
          <w:rFonts w:ascii="Times New Roman" w:eastAsia="Times New Roman" w:hAnsi="Times New Roman"/>
          <w:color w:val="000000"/>
          <w:sz w:val="25"/>
          <w:szCs w:val="25"/>
          <w:lang w:val="sr-Cyrl-CS"/>
        </w:rPr>
      </w:pPr>
    </w:p>
    <w:p w:rsidR="00116A58" w:rsidRPr="00274A90" w:rsidRDefault="00116A58" w:rsidP="00116A58">
      <w:pPr>
        <w:spacing w:after="0" w:line="240" w:lineRule="auto"/>
        <w:rPr>
          <w:rFonts w:ascii="Times New Roman" w:eastAsia="Times New Roman" w:hAnsi="Times New Roman"/>
          <w:b/>
          <w:color w:val="000000"/>
          <w:sz w:val="24"/>
          <w:szCs w:val="24"/>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0B66D0" w:rsidRDefault="000B66D0" w:rsidP="00116A58">
      <w:pPr>
        <w:spacing w:after="0" w:line="240" w:lineRule="auto"/>
        <w:rPr>
          <w:rFonts w:ascii="Times New Roman" w:eastAsia="Times New Roman" w:hAnsi="Times New Roman"/>
          <w:color w:val="000000"/>
          <w:szCs w:val="28"/>
        </w:rPr>
      </w:pPr>
      <w:r w:rsidRPr="00D83F62">
        <w:rPr>
          <w:rFonts w:ascii="Times New Roman" w:eastAsia="Times New Roman" w:hAnsi="Times New Roman"/>
          <w:color w:val="000000"/>
          <w:szCs w:val="28"/>
        </w:rPr>
        <w:t>Course</w:t>
      </w:r>
      <w:r w:rsidR="00116A58" w:rsidRPr="00D83F62">
        <w:rPr>
          <w:rFonts w:ascii="Times New Roman" w:eastAsia="Times New Roman" w:hAnsi="Times New Roman"/>
          <w:color w:val="000000"/>
          <w:szCs w:val="28"/>
          <w:lang w:val="sr-Cyrl-CS"/>
        </w:rPr>
        <w:t>:</w:t>
      </w:r>
      <w:r w:rsidR="00D83F62" w:rsidRPr="00D83F62">
        <w:rPr>
          <w:rFonts w:ascii="Times New Roman" w:eastAsia="Times New Roman" w:hAnsi="Times New Roman"/>
          <w:color w:val="000000"/>
          <w:szCs w:val="28"/>
        </w:rPr>
        <w:t xml:space="preserve"> 19.GE009</w:t>
      </w: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D41E37" w:rsidP="00116A58">
      <w:pPr>
        <w:shd w:val="clear" w:color="auto" w:fill="FFFFFF"/>
        <w:tabs>
          <w:tab w:val="left" w:pos="720"/>
        </w:tabs>
        <w:spacing w:after="0" w:line="240" w:lineRule="auto"/>
        <w:jc w:val="center"/>
        <w:rPr>
          <w:rFonts w:ascii="Times New Roman" w:eastAsia="Times New Roman" w:hAnsi="Times New Roman"/>
          <w:b/>
          <w:bCs/>
          <w:color w:val="000000"/>
          <w:sz w:val="36"/>
          <w:szCs w:val="44"/>
          <w:lang w:val="ru-RU"/>
        </w:rPr>
      </w:pPr>
      <w:r w:rsidRPr="00D41E37">
        <w:rPr>
          <w:rFonts w:ascii="Times New Roman" w:eastAsia="Times New Roman" w:hAnsi="Times New Roman"/>
          <w:b/>
          <w:bCs/>
          <w:color w:val="000000"/>
          <w:sz w:val="36"/>
          <w:szCs w:val="44"/>
        </w:rPr>
        <w:t>Applied pharmaceutical biotechnology</w:t>
      </w:r>
    </w:p>
    <w:p w:rsidR="00116A58" w:rsidRPr="00274A90" w:rsidRDefault="00116A58" w:rsidP="00116A58">
      <w:pPr>
        <w:spacing w:after="0" w:line="240" w:lineRule="auto"/>
        <w:rPr>
          <w:rFonts w:ascii="Times New Roman" w:eastAsia="Times New Roman" w:hAnsi="Times New Roman"/>
          <w:color w:val="000000"/>
          <w:sz w:val="20"/>
          <w:szCs w:val="20"/>
          <w:lang w:val="sr-Cyrl-CS"/>
        </w:rPr>
      </w:pPr>
    </w:p>
    <w:p w:rsidR="00116A58" w:rsidRPr="00274A90" w:rsidRDefault="00116A58" w:rsidP="00116A58">
      <w:pPr>
        <w:spacing w:after="0" w:line="240" w:lineRule="auto"/>
        <w:jc w:val="center"/>
        <w:rPr>
          <w:rFonts w:ascii="Times New Roman" w:eastAsia="Times New Roman" w:hAnsi="Times New Roman"/>
          <w:color w:val="000000"/>
          <w:sz w:val="20"/>
          <w:szCs w:val="20"/>
          <w:lang w:val="sr-Cyrl-CS"/>
        </w:rPr>
      </w:pPr>
    </w:p>
    <w:p w:rsidR="00116A58" w:rsidRPr="00274A90" w:rsidRDefault="00116A58" w:rsidP="00116A58">
      <w:pPr>
        <w:spacing w:after="0" w:line="240" w:lineRule="auto"/>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sr-Cyrl-CS"/>
        </w:rPr>
        <w:t xml:space="preserve">The course is evaluated with </w:t>
      </w:r>
      <w:r w:rsidR="00D83F62">
        <w:rPr>
          <w:rFonts w:ascii="Times New Roman" w:eastAsia="Times New Roman" w:hAnsi="Times New Roman"/>
          <w:color w:val="000000"/>
          <w:sz w:val="24"/>
          <w:szCs w:val="24"/>
          <w:lang w:val="sr-Latn-CS"/>
        </w:rPr>
        <w:t>6</w:t>
      </w:r>
      <w:r w:rsidR="000225B1" w:rsidRPr="00274A90">
        <w:rPr>
          <w:rFonts w:ascii="Times New Roman" w:eastAsia="Times New Roman" w:hAnsi="Times New Roman"/>
          <w:color w:val="000000"/>
          <w:sz w:val="24"/>
          <w:szCs w:val="24"/>
          <w:lang w:val="sr-Latn-CS"/>
        </w:rPr>
        <w:t xml:space="preserve"> </w:t>
      </w:r>
      <w:r w:rsidR="000B66D0">
        <w:rPr>
          <w:rFonts w:ascii="Times New Roman" w:eastAsia="Times New Roman" w:hAnsi="Times New Roman"/>
          <w:color w:val="000000"/>
          <w:sz w:val="24"/>
          <w:szCs w:val="24"/>
          <w:lang w:val="sr-Cyrl-CS"/>
        </w:rPr>
        <w:t xml:space="preserve">ECTS. </w:t>
      </w:r>
      <w:r w:rsidR="000B66D0">
        <w:rPr>
          <w:rFonts w:ascii="Times New Roman" w:eastAsia="Times New Roman" w:hAnsi="Times New Roman"/>
          <w:color w:val="000000"/>
          <w:sz w:val="24"/>
          <w:szCs w:val="24"/>
        </w:rPr>
        <w:t>The course consists of</w:t>
      </w:r>
      <w:r w:rsidRPr="00274A90">
        <w:rPr>
          <w:rFonts w:ascii="Times New Roman" w:eastAsia="Times New Roman" w:hAnsi="Times New Roman"/>
          <w:color w:val="000000"/>
          <w:sz w:val="24"/>
          <w:szCs w:val="24"/>
          <w:lang w:val="sr-Cyrl-CS"/>
        </w:rPr>
        <w:t xml:space="preserve"> </w:t>
      </w:r>
      <w:r w:rsidR="00B34698">
        <w:rPr>
          <w:rFonts w:ascii="Times New Roman" w:eastAsia="Times New Roman" w:hAnsi="Times New Roman"/>
          <w:color w:val="000000"/>
          <w:sz w:val="24"/>
          <w:szCs w:val="24"/>
        </w:rPr>
        <w:t>4</w:t>
      </w:r>
      <w:r w:rsidRPr="00274A90">
        <w:rPr>
          <w:rFonts w:ascii="Times New Roman" w:eastAsia="Times New Roman" w:hAnsi="Times New Roman"/>
          <w:color w:val="000000"/>
          <w:sz w:val="24"/>
          <w:szCs w:val="24"/>
          <w:lang w:val="sr-Cyrl-CS"/>
        </w:rPr>
        <w:t xml:space="preserve"> </w:t>
      </w:r>
      <w:r w:rsidR="000B66D0">
        <w:rPr>
          <w:rFonts w:ascii="Times New Roman" w:eastAsia="Times New Roman" w:hAnsi="Times New Roman"/>
          <w:color w:val="000000"/>
          <w:sz w:val="24"/>
          <w:szCs w:val="24"/>
        </w:rPr>
        <w:t>classes</w:t>
      </w:r>
      <w:r w:rsidRPr="00274A90">
        <w:rPr>
          <w:rFonts w:ascii="Times New Roman" w:eastAsia="Times New Roman" w:hAnsi="Times New Roman"/>
          <w:color w:val="000000"/>
          <w:sz w:val="24"/>
          <w:szCs w:val="24"/>
          <w:lang w:val="sr-Cyrl-CS"/>
        </w:rPr>
        <w:t xml:space="preserve"> of active </w:t>
      </w:r>
      <w:r w:rsidR="000B66D0">
        <w:rPr>
          <w:rFonts w:ascii="Times New Roman" w:eastAsia="Times New Roman" w:hAnsi="Times New Roman"/>
          <w:color w:val="000000"/>
          <w:sz w:val="24"/>
          <w:szCs w:val="24"/>
        </w:rPr>
        <w:t>teaching</w:t>
      </w:r>
      <w:r w:rsidRPr="00274A90">
        <w:rPr>
          <w:rFonts w:ascii="Times New Roman" w:eastAsia="Times New Roman" w:hAnsi="Times New Roman"/>
          <w:color w:val="000000"/>
          <w:sz w:val="24"/>
          <w:szCs w:val="24"/>
          <w:lang w:val="sr-Cyrl-CS"/>
        </w:rPr>
        <w:t xml:space="preserve"> per week</w:t>
      </w:r>
      <w:r w:rsidR="000B66D0">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sr-Cyrl-CS"/>
        </w:rPr>
        <w:t>(</w:t>
      </w:r>
      <w:r w:rsidR="00D83F62">
        <w:rPr>
          <w:rFonts w:ascii="Times New Roman" w:eastAsia="Times New Roman" w:hAnsi="Times New Roman"/>
          <w:color w:val="000000"/>
          <w:sz w:val="24"/>
          <w:szCs w:val="24"/>
        </w:rPr>
        <w:t>2</w:t>
      </w:r>
      <w:r w:rsidRPr="00274A90">
        <w:rPr>
          <w:rFonts w:ascii="Times New Roman" w:eastAsia="Times New Roman" w:hAnsi="Times New Roman"/>
          <w:color w:val="000000"/>
          <w:sz w:val="24"/>
          <w:szCs w:val="24"/>
          <w:lang w:val="sr-Cyrl-CS"/>
        </w:rPr>
        <w:t xml:space="preserve"> </w:t>
      </w:r>
      <w:r w:rsidR="000B66D0">
        <w:rPr>
          <w:rFonts w:ascii="Times New Roman" w:eastAsia="Times New Roman" w:hAnsi="Times New Roman"/>
          <w:color w:val="000000"/>
          <w:sz w:val="24"/>
          <w:szCs w:val="24"/>
        </w:rPr>
        <w:t>classes</w:t>
      </w:r>
      <w:r w:rsidR="00D83F62">
        <w:rPr>
          <w:rFonts w:ascii="Times New Roman" w:eastAsia="Times New Roman" w:hAnsi="Times New Roman"/>
          <w:color w:val="000000"/>
          <w:sz w:val="24"/>
          <w:szCs w:val="24"/>
          <w:lang w:val="sr-Cyrl-CS"/>
        </w:rPr>
        <w:t xml:space="preserve"> of lectures an</w:t>
      </w:r>
      <w:r w:rsidR="00D83F62">
        <w:rPr>
          <w:rFonts w:ascii="Times New Roman" w:eastAsia="Times New Roman" w:hAnsi="Times New Roman"/>
          <w:color w:val="000000"/>
          <w:sz w:val="24"/>
          <w:szCs w:val="24"/>
        </w:rPr>
        <w:t>d</w:t>
      </w:r>
      <w:r w:rsidRPr="00274A90">
        <w:rPr>
          <w:rFonts w:ascii="Times New Roman" w:eastAsia="Times New Roman" w:hAnsi="Times New Roman"/>
          <w:color w:val="000000"/>
          <w:sz w:val="24"/>
          <w:szCs w:val="24"/>
          <w:lang w:val="sr-Cyrl-CS"/>
        </w:rPr>
        <w:t xml:space="preserve"> </w:t>
      </w:r>
      <w:r w:rsidR="00D83F62">
        <w:rPr>
          <w:rFonts w:ascii="Times New Roman" w:eastAsia="Times New Roman" w:hAnsi="Times New Roman"/>
          <w:color w:val="000000"/>
          <w:sz w:val="24"/>
          <w:szCs w:val="24"/>
        </w:rPr>
        <w:t xml:space="preserve">1 </w:t>
      </w:r>
      <w:r w:rsidR="000B66D0">
        <w:rPr>
          <w:rFonts w:ascii="Times New Roman" w:eastAsia="Times New Roman" w:hAnsi="Times New Roman"/>
          <w:color w:val="000000"/>
          <w:sz w:val="24"/>
          <w:szCs w:val="24"/>
        </w:rPr>
        <w:t>class</w:t>
      </w:r>
      <w:r w:rsidRPr="00274A90">
        <w:rPr>
          <w:rFonts w:ascii="Times New Roman" w:eastAsia="Times New Roman" w:hAnsi="Times New Roman"/>
          <w:color w:val="000000"/>
          <w:sz w:val="24"/>
          <w:szCs w:val="24"/>
          <w:lang w:val="sr-Cyrl-CS"/>
        </w:rPr>
        <w:t xml:space="preserve"> </w:t>
      </w:r>
      <w:r w:rsidR="000B66D0">
        <w:rPr>
          <w:rFonts w:ascii="Times New Roman" w:eastAsia="Times New Roman" w:hAnsi="Times New Roman"/>
          <w:color w:val="000000"/>
          <w:sz w:val="24"/>
          <w:szCs w:val="24"/>
          <w:lang w:val="ru-RU"/>
        </w:rPr>
        <w:t xml:space="preserve">of </w:t>
      </w:r>
      <w:r w:rsidR="00D83F62">
        <w:rPr>
          <w:rFonts w:ascii="Times New Roman" w:eastAsia="Times New Roman" w:hAnsi="Times New Roman"/>
          <w:color w:val="000000"/>
          <w:sz w:val="24"/>
          <w:szCs w:val="24"/>
        </w:rPr>
        <w:t>practice and 1 class of project)</w:t>
      </w:r>
      <w:r w:rsidRPr="00274A90">
        <w:rPr>
          <w:rFonts w:ascii="Times New Roman" w:eastAsia="Times New Roman" w:hAnsi="Times New Roman"/>
          <w:color w:val="000000"/>
          <w:sz w:val="24"/>
          <w:szCs w:val="24"/>
          <w:lang w:val="sr-Cyrl-CS"/>
        </w:rPr>
        <w:t>.</w:t>
      </w:r>
    </w:p>
    <w:p w:rsidR="00116A58" w:rsidRPr="00274A90" w:rsidRDefault="00116A58" w:rsidP="00116A58">
      <w:pPr>
        <w:spacing w:after="0" w:line="240" w:lineRule="auto"/>
        <w:jc w:val="center"/>
        <w:rPr>
          <w:rFonts w:ascii="Times New Roman" w:eastAsia="Times New Roman" w:hAnsi="Times New Roman"/>
          <w:color w:val="000000"/>
          <w:sz w:val="24"/>
          <w:szCs w:val="24"/>
          <w:lang w:val="sr-Cyrl-CS"/>
        </w:rPr>
      </w:pPr>
    </w:p>
    <w:p w:rsidR="00116A58" w:rsidRPr="00274A90" w:rsidRDefault="00116A58" w:rsidP="00116A58">
      <w:pPr>
        <w:spacing w:after="0" w:line="240" w:lineRule="auto"/>
        <w:rPr>
          <w:rFonts w:ascii="Times New Roman" w:eastAsia="Times New Roman" w:hAnsi="Times New Roman"/>
          <w:color w:val="000000"/>
          <w:sz w:val="24"/>
          <w:szCs w:val="24"/>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ru-RU"/>
        </w:rPr>
      </w:pPr>
    </w:p>
    <w:p w:rsidR="00116A58" w:rsidRPr="00274A90" w:rsidRDefault="00116A58" w:rsidP="00116A58">
      <w:pPr>
        <w:spacing w:after="0" w:line="240" w:lineRule="auto"/>
        <w:rPr>
          <w:rFonts w:ascii="Times New Roman" w:eastAsia="Times New Roman" w:hAnsi="Times New Roman"/>
          <w:color w:val="000000"/>
          <w:szCs w:val="28"/>
          <w:lang w:val="ru-RU"/>
        </w:rPr>
      </w:pPr>
    </w:p>
    <w:p w:rsidR="00116A58" w:rsidRPr="00274A90" w:rsidRDefault="00116A58" w:rsidP="00116A58">
      <w:pPr>
        <w:spacing w:after="0" w:line="240" w:lineRule="auto"/>
        <w:rPr>
          <w:rFonts w:ascii="Times New Roman" w:eastAsia="Times New Roman" w:hAnsi="Times New Roman"/>
          <w:color w:val="000000"/>
          <w:szCs w:val="28"/>
          <w:lang w:val="ru-RU"/>
        </w:rPr>
      </w:pPr>
    </w:p>
    <w:p w:rsidR="00116A58" w:rsidRPr="00274A90" w:rsidRDefault="00116A58" w:rsidP="00116A58">
      <w:pPr>
        <w:spacing w:after="0" w:line="240" w:lineRule="auto"/>
        <w:rPr>
          <w:rFonts w:ascii="Times New Roman" w:eastAsia="Times New Roman" w:hAnsi="Times New Roman"/>
          <w:color w:val="000000"/>
          <w:szCs w:val="28"/>
          <w:lang w:val="ru-RU"/>
        </w:rPr>
      </w:pPr>
    </w:p>
    <w:p w:rsidR="00116A58" w:rsidRPr="00274A90" w:rsidRDefault="00116A58" w:rsidP="00116A58">
      <w:pPr>
        <w:spacing w:after="0" w:line="240" w:lineRule="auto"/>
        <w:rPr>
          <w:rFonts w:ascii="Times New Roman" w:eastAsia="Times New Roman" w:hAnsi="Times New Roman"/>
          <w:color w:val="000000"/>
          <w:szCs w:val="28"/>
          <w:lang w:val="ru-RU"/>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116A58">
      <w:pPr>
        <w:spacing w:after="0" w:line="240" w:lineRule="auto"/>
        <w:rPr>
          <w:rFonts w:ascii="Times New Roman" w:eastAsia="Times New Roman" w:hAnsi="Times New Roman"/>
          <w:color w:val="000000"/>
          <w:szCs w:val="28"/>
          <w:lang w:val="sr-Cyrl-CS"/>
        </w:rPr>
      </w:pPr>
    </w:p>
    <w:p w:rsidR="00116A58" w:rsidRPr="00274A90" w:rsidRDefault="00116A58" w:rsidP="00E30E2B">
      <w:pPr>
        <w:spacing w:after="0" w:line="240" w:lineRule="auto"/>
        <w:rPr>
          <w:rFonts w:ascii="Times New Roman" w:eastAsia="Times New Roman" w:hAnsi="Times New Roman"/>
          <w:b/>
          <w:color w:val="000000"/>
          <w:sz w:val="32"/>
          <w:szCs w:val="32"/>
        </w:rPr>
      </w:pPr>
      <w:r w:rsidRPr="00274A90">
        <w:rPr>
          <w:rFonts w:ascii="Times New Roman" w:eastAsia="Times New Roman" w:hAnsi="Times New Roman"/>
          <w:b/>
          <w:color w:val="000000"/>
          <w:sz w:val="32"/>
          <w:szCs w:val="32"/>
          <w:lang w:val="sr-Cyrl-CS"/>
        </w:rPr>
        <w:t>TEACHERS AND ASSOCIATES:</w:t>
      </w:r>
    </w:p>
    <w:p w:rsidR="00116A58" w:rsidRPr="00274A90" w:rsidRDefault="00116A58" w:rsidP="00E30E2B">
      <w:pPr>
        <w:spacing w:after="0" w:line="240" w:lineRule="auto"/>
        <w:rPr>
          <w:rFonts w:ascii="Times New Roman" w:eastAsia="Times New Roman" w:hAnsi="Times New Roman"/>
          <w:b/>
          <w:color w:val="000000"/>
          <w:sz w:val="20"/>
          <w:szCs w:val="20"/>
        </w:rPr>
      </w:pPr>
    </w:p>
    <w:tbl>
      <w:tblPr>
        <w:tblpPr w:leftFromText="181" w:rightFromText="181"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2"/>
        <w:gridCol w:w="2553"/>
        <w:gridCol w:w="3827"/>
        <w:gridCol w:w="3085"/>
      </w:tblGrid>
      <w:tr w:rsidR="001F5B65" w:rsidRPr="001F5B65" w:rsidTr="001F5B65">
        <w:trPr>
          <w:trHeight w:val="416"/>
        </w:trPr>
        <w:tc>
          <w:tcPr>
            <w:tcW w:w="266" w:type="pct"/>
            <w:shd w:val="clear" w:color="auto" w:fill="auto"/>
            <w:vAlign w:val="center"/>
          </w:tcPr>
          <w:p w:rsidR="001F5B65" w:rsidRPr="001F5B65" w:rsidRDefault="001F5B65" w:rsidP="00E30E2B">
            <w:pPr>
              <w:pStyle w:val="Default"/>
              <w:jc w:val="center"/>
              <w:rPr>
                <w:rFonts w:ascii="Times New Roman" w:hAnsi="Times New Roman" w:cs="Times New Roman"/>
                <w:color w:val="000000" w:themeColor="text1"/>
              </w:rPr>
            </w:pPr>
          </w:p>
        </w:tc>
        <w:tc>
          <w:tcPr>
            <w:tcW w:w="1277" w:type="pct"/>
            <w:shd w:val="clear" w:color="auto" w:fill="auto"/>
            <w:vAlign w:val="center"/>
          </w:tcPr>
          <w:p w:rsidR="001F5B65" w:rsidRPr="001F5B65" w:rsidRDefault="001F5B65" w:rsidP="00E30E2B">
            <w:pPr>
              <w:pStyle w:val="Default"/>
              <w:jc w:val="center"/>
              <w:rPr>
                <w:rFonts w:ascii="Times New Roman" w:hAnsi="Times New Roman" w:cs="Times New Roman"/>
                <w:color w:val="000000" w:themeColor="text1"/>
              </w:rPr>
            </w:pPr>
            <w:r w:rsidRPr="001F5B65">
              <w:rPr>
                <w:rFonts w:ascii="Times New Roman" w:hAnsi="Times New Roman" w:cs="Times New Roman"/>
                <w:color w:val="000000" w:themeColor="text1"/>
              </w:rPr>
              <w:t>Name and surname</w:t>
            </w:r>
          </w:p>
        </w:tc>
        <w:tc>
          <w:tcPr>
            <w:tcW w:w="1914" w:type="pct"/>
            <w:shd w:val="clear" w:color="auto" w:fill="auto"/>
            <w:vAlign w:val="center"/>
          </w:tcPr>
          <w:p w:rsidR="001F5B65" w:rsidRPr="001F5B65" w:rsidRDefault="001F5B65" w:rsidP="00E30E2B">
            <w:pPr>
              <w:pStyle w:val="Default"/>
              <w:jc w:val="center"/>
              <w:rPr>
                <w:rFonts w:ascii="Times New Roman" w:hAnsi="Times New Roman" w:cs="Times New Roman"/>
                <w:color w:val="000000" w:themeColor="text1"/>
              </w:rPr>
            </w:pPr>
            <w:r w:rsidRPr="001F5B65">
              <w:rPr>
                <w:rFonts w:ascii="Times New Roman" w:hAnsi="Times New Roman" w:cs="Times New Roman"/>
                <w:color w:val="000000" w:themeColor="text1"/>
              </w:rPr>
              <w:t>Email</w:t>
            </w:r>
          </w:p>
        </w:tc>
        <w:tc>
          <w:tcPr>
            <w:tcW w:w="1543" w:type="pct"/>
            <w:shd w:val="clear" w:color="auto" w:fill="auto"/>
            <w:vAlign w:val="center"/>
          </w:tcPr>
          <w:p w:rsidR="001F5B65" w:rsidRPr="001F5B65" w:rsidRDefault="001F5B65" w:rsidP="00E30E2B">
            <w:pPr>
              <w:pStyle w:val="Default"/>
              <w:jc w:val="center"/>
              <w:rPr>
                <w:rFonts w:ascii="Times New Roman" w:hAnsi="Times New Roman" w:cs="Times New Roman"/>
                <w:color w:val="000000" w:themeColor="text1"/>
              </w:rPr>
            </w:pPr>
          </w:p>
        </w:tc>
      </w:tr>
      <w:tr w:rsidR="00E30E2B" w:rsidRPr="001F5B65" w:rsidTr="001F5B65">
        <w:trPr>
          <w:trHeight w:val="416"/>
        </w:trPr>
        <w:tc>
          <w:tcPr>
            <w:tcW w:w="266" w:type="pct"/>
            <w:shd w:val="clear" w:color="auto" w:fill="auto"/>
            <w:vAlign w:val="center"/>
          </w:tcPr>
          <w:p w:rsidR="00E30E2B" w:rsidRPr="001F5B65" w:rsidRDefault="00E30E2B" w:rsidP="00E30E2B">
            <w:pPr>
              <w:pStyle w:val="Default"/>
              <w:jc w:val="center"/>
              <w:rPr>
                <w:rFonts w:ascii="Times New Roman" w:hAnsi="Times New Roman" w:cs="Times New Roman"/>
                <w:color w:val="000000" w:themeColor="text1"/>
              </w:rPr>
            </w:pPr>
            <w:r w:rsidRPr="001F5B65">
              <w:rPr>
                <w:rFonts w:ascii="Times New Roman" w:hAnsi="Times New Roman" w:cs="Times New Roman"/>
                <w:color w:val="000000" w:themeColor="text1"/>
              </w:rPr>
              <w:t>1.</w:t>
            </w:r>
          </w:p>
        </w:tc>
        <w:tc>
          <w:tcPr>
            <w:tcW w:w="1277" w:type="pct"/>
            <w:shd w:val="clear" w:color="auto" w:fill="auto"/>
            <w:vAlign w:val="center"/>
          </w:tcPr>
          <w:p w:rsidR="00E30E2B" w:rsidRPr="001F5B65" w:rsidRDefault="00E30E2B" w:rsidP="00E30E2B">
            <w:pPr>
              <w:pStyle w:val="Default"/>
              <w:rPr>
                <w:rFonts w:ascii="Times New Roman" w:hAnsi="Times New Roman" w:cs="Times New Roman"/>
                <w:color w:val="000000" w:themeColor="text1"/>
              </w:rPr>
            </w:pPr>
            <w:proofErr w:type="spellStart"/>
            <w:r w:rsidRPr="001F5B65">
              <w:rPr>
                <w:rFonts w:ascii="Times New Roman" w:hAnsi="Times New Roman" w:cs="Times New Roman"/>
                <w:color w:val="000000" w:themeColor="text1"/>
              </w:rPr>
              <w:t>Isidora</w:t>
            </w:r>
            <w:proofErr w:type="spellEnd"/>
            <w:r w:rsidRPr="001F5B65">
              <w:rPr>
                <w:rFonts w:ascii="Times New Roman" w:hAnsi="Times New Roman" w:cs="Times New Roman"/>
                <w:color w:val="000000" w:themeColor="text1"/>
              </w:rPr>
              <w:t xml:space="preserve"> </w:t>
            </w:r>
            <w:proofErr w:type="spellStart"/>
            <w:r w:rsidRPr="001F5B65">
              <w:rPr>
                <w:rFonts w:ascii="Times New Roman" w:hAnsi="Times New Roman" w:cs="Times New Roman"/>
                <w:color w:val="000000" w:themeColor="text1"/>
              </w:rPr>
              <w:t>Milosavljevic</w:t>
            </w:r>
            <w:proofErr w:type="spellEnd"/>
          </w:p>
        </w:tc>
        <w:tc>
          <w:tcPr>
            <w:tcW w:w="1914"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isidora.milosavljevic@fmn.kg.ac.rs</w:t>
            </w:r>
          </w:p>
        </w:tc>
        <w:tc>
          <w:tcPr>
            <w:tcW w:w="1543"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Ass</w:t>
            </w:r>
            <w:r>
              <w:rPr>
                <w:rFonts w:ascii="Times New Roman" w:hAnsi="Times New Roman"/>
                <w:color w:val="000000" w:themeColor="text1"/>
                <w:sz w:val="24"/>
                <w:szCs w:val="24"/>
              </w:rPr>
              <w:t>ociate</w:t>
            </w:r>
            <w:r w:rsidRPr="001F5B65">
              <w:rPr>
                <w:rFonts w:ascii="Times New Roman" w:hAnsi="Times New Roman"/>
                <w:color w:val="000000" w:themeColor="text1"/>
                <w:sz w:val="24"/>
                <w:szCs w:val="24"/>
              </w:rPr>
              <w:t xml:space="preserve"> Professor</w:t>
            </w:r>
          </w:p>
        </w:tc>
      </w:tr>
      <w:tr w:rsidR="00E30E2B" w:rsidRPr="001F5B65" w:rsidTr="001F5B65">
        <w:trPr>
          <w:trHeight w:val="408"/>
        </w:trPr>
        <w:tc>
          <w:tcPr>
            <w:tcW w:w="266" w:type="pct"/>
            <w:shd w:val="clear" w:color="auto" w:fill="auto"/>
            <w:vAlign w:val="center"/>
          </w:tcPr>
          <w:p w:rsidR="00E30E2B" w:rsidRPr="001F5B65" w:rsidRDefault="00E30E2B" w:rsidP="00E30E2B">
            <w:pPr>
              <w:pStyle w:val="Default"/>
              <w:jc w:val="center"/>
              <w:rPr>
                <w:rFonts w:ascii="Times New Roman" w:hAnsi="Times New Roman" w:cs="Times New Roman"/>
                <w:color w:val="000000" w:themeColor="text1"/>
              </w:rPr>
            </w:pPr>
            <w:r w:rsidRPr="001F5B65">
              <w:rPr>
                <w:rFonts w:ascii="Times New Roman" w:hAnsi="Times New Roman" w:cs="Times New Roman"/>
                <w:color w:val="000000" w:themeColor="text1"/>
              </w:rPr>
              <w:t>2.</w:t>
            </w:r>
          </w:p>
        </w:tc>
        <w:tc>
          <w:tcPr>
            <w:tcW w:w="1277" w:type="pct"/>
            <w:shd w:val="clear" w:color="auto" w:fill="auto"/>
            <w:vAlign w:val="center"/>
          </w:tcPr>
          <w:p w:rsidR="00E30E2B" w:rsidRPr="001F5B65" w:rsidRDefault="00E30E2B" w:rsidP="00E30E2B">
            <w:pPr>
              <w:spacing w:after="0" w:line="240" w:lineRule="auto"/>
              <w:rPr>
                <w:rFonts w:ascii="Times New Roman" w:hAnsi="Times New Roman"/>
                <w:color w:val="000000" w:themeColor="text1"/>
                <w:sz w:val="24"/>
                <w:szCs w:val="24"/>
              </w:rPr>
            </w:pPr>
            <w:proofErr w:type="spellStart"/>
            <w:r w:rsidRPr="001F5B65">
              <w:rPr>
                <w:rFonts w:ascii="Times New Roman" w:hAnsi="Times New Roman"/>
                <w:color w:val="000000" w:themeColor="text1"/>
                <w:sz w:val="24"/>
                <w:szCs w:val="24"/>
              </w:rPr>
              <w:t>Jovana</w:t>
            </w:r>
            <w:proofErr w:type="spellEnd"/>
            <w:r w:rsidRPr="001F5B65">
              <w:rPr>
                <w:rFonts w:ascii="Times New Roman" w:hAnsi="Times New Roman"/>
                <w:color w:val="000000" w:themeColor="text1"/>
                <w:sz w:val="24"/>
                <w:szCs w:val="24"/>
              </w:rPr>
              <w:t xml:space="preserve"> </w:t>
            </w:r>
            <w:proofErr w:type="spellStart"/>
            <w:r w:rsidRPr="001F5B65">
              <w:rPr>
                <w:rFonts w:ascii="Times New Roman" w:hAnsi="Times New Roman"/>
                <w:color w:val="000000" w:themeColor="text1"/>
                <w:sz w:val="24"/>
                <w:szCs w:val="24"/>
              </w:rPr>
              <w:t>Novakovic</w:t>
            </w:r>
            <w:proofErr w:type="spellEnd"/>
          </w:p>
        </w:tc>
        <w:tc>
          <w:tcPr>
            <w:tcW w:w="1914"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jovana.novakovic@fmn.kg.ac.rs</w:t>
            </w:r>
          </w:p>
        </w:tc>
        <w:tc>
          <w:tcPr>
            <w:tcW w:w="1543"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Ass</w:t>
            </w:r>
            <w:r>
              <w:rPr>
                <w:rFonts w:ascii="Times New Roman" w:hAnsi="Times New Roman"/>
                <w:color w:val="000000" w:themeColor="text1"/>
                <w:sz w:val="24"/>
                <w:szCs w:val="24"/>
              </w:rPr>
              <w:t>ociate</w:t>
            </w:r>
            <w:r w:rsidRPr="001F5B65">
              <w:rPr>
                <w:rFonts w:ascii="Times New Roman" w:hAnsi="Times New Roman"/>
                <w:color w:val="000000" w:themeColor="text1"/>
                <w:sz w:val="24"/>
                <w:szCs w:val="24"/>
              </w:rPr>
              <w:t xml:space="preserve"> Professor</w:t>
            </w:r>
          </w:p>
        </w:tc>
      </w:tr>
      <w:tr w:rsidR="00E30E2B" w:rsidRPr="001F5B65" w:rsidTr="001F5B65">
        <w:trPr>
          <w:trHeight w:val="406"/>
        </w:trPr>
        <w:tc>
          <w:tcPr>
            <w:tcW w:w="266" w:type="pct"/>
            <w:shd w:val="clear" w:color="auto" w:fill="auto"/>
            <w:vAlign w:val="center"/>
          </w:tcPr>
          <w:p w:rsidR="00E30E2B" w:rsidRPr="001F5B65" w:rsidRDefault="00E30E2B" w:rsidP="00E30E2B">
            <w:pPr>
              <w:pStyle w:val="Default"/>
              <w:jc w:val="center"/>
              <w:rPr>
                <w:rFonts w:ascii="Times New Roman" w:hAnsi="Times New Roman" w:cs="Times New Roman"/>
                <w:color w:val="000000" w:themeColor="text1"/>
              </w:rPr>
            </w:pPr>
            <w:r w:rsidRPr="001F5B65">
              <w:rPr>
                <w:rFonts w:ascii="Times New Roman" w:hAnsi="Times New Roman" w:cs="Times New Roman"/>
                <w:color w:val="000000" w:themeColor="text1"/>
              </w:rPr>
              <w:t>3.</w:t>
            </w:r>
          </w:p>
        </w:tc>
        <w:tc>
          <w:tcPr>
            <w:tcW w:w="1277" w:type="pct"/>
            <w:shd w:val="clear" w:color="auto" w:fill="auto"/>
            <w:vAlign w:val="center"/>
          </w:tcPr>
          <w:p w:rsidR="00E30E2B" w:rsidRPr="001F5B65" w:rsidRDefault="00E30E2B" w:rsidP="00E30E2B">
            <w:pPr>
              <w:spacing w:after="0" w:line="240" w:lineRule="auto"/>
              <w:rPr>
                <w:rFonts w:ascii="Times New Roman" w:hAnsi="Times New Roman"/>
                <w:color w:val="000000" w:themeColor="text1"/>
                <w:sz w:val="24"/>
                <w:szCs w:val="24"/>
              </w:rPr>
            </w:pPr>
            <w:proofErr w:type="spellStart"/>
            <w:r w:rsidRPr="001F5B65">
              <w:rPr>
                <w:rFonts w:ascii="Times New Roman" w:hAnsi="Times New Roman"/>
                <w:color w:val="000000" w:themeColor="text1"/>
                <w:sz w:val="24"/>
                <w:szCs w:val="24"/>
              </w:rPr>
              <w:t>Maja</w:t>
            </w:r>
            <w:proofErr w:type="spellEnd"/>
            <w:r w:rsidRPr="001F5B65">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Jovanovic</w:t>
            </w:r>
            <w:proofErr w:type="spellEnd"/>
          </w:p>
        </w:tc>
        <w:tc>
          <w:tcPr>
            <w:tcW w:w="1914"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maja.savic@fmn.kg.ac.rs</w:t>
            </w:r>
          </w:p>
        </w:tc>
        <w:tc>
          <w:tcPr>
            <w:tcW w:w="1543" w:type="pct"/>
            <w:shd w:val="clear" w:color="auto" w:fill="auto"/>
            <w:vAlign w:val="center"/>
          </w:tcPr>
          <w:p w:rsidR="00E30E2B" w:rsidRPr="001F5B65" w:rsidRDefault="00E30E2B" w:rsidP="00E30E2B">
            <w:pPr>
              <w:spacing w:after="0" w:line="240" w:lineRule="auto"/>
              <w:jc w:val="center"/>
              <w:rPr>
                <w:rFonts w:ascii="Times New Roman" w:hAnsi="Times New Roman"/>
                <w:color w:val="000000" w:themeColor="text1"/>
                <w:sz w:val="24"/>
                <w:szCs w:val="24"/>
              </w:rPr>
            </w:pPr>
            <w:r w:rsidRPr="001F5B65">
              <w:rPr>
                <w:rFonts w:ascii="Times New Roman" w:hAnsi="Times New Roman"/>
                <w:color w:val="000000" w:themeColor="text1"/>
                <w:sz w:val="24"/>
                <w:szCs w:val="24"/>
              </w:rPr>
              <w:t>Assistant Professor</w:t>
            </w:r>
          </w:p>
        </w:tc>
      </w:tr>
    </w:tbl>
    <w:p w:rsidR="00116A58" w:rsidRPr="00274A90" w:rsidRDefault="00116A58" w:rsidP="00116A58">
      <w:pPr>
        <w:spacing w:after="0" w:line="240" w:lineRule="auto"/>
        <w:rPr>
          <w:rFonts w:ascii="Times New Roman" w:eastAsia="Times New Roman" w:hAnsi="Times New Roman"/>
          <w:b/>
          <w:color w:val="000000"/>
          <w:sz w:val="20"/>
          <w:szCs w:val="20"/>
          <w:lang w:val="ru-RU"/>
        </w:rPr>
      </w:pPr>
    </w:p>
    <w:p w:rsidR="00116A58" w:rsidRPr="00274A90" w:rsidRDefault="00116A58" w:rsidP="00116A58">
      <w:pPr>
        <w:spacing w:after="0" w:line="240" w:lineRule="auto"/>
        <w:rPr>
          <w:rFonts w:ascii="Times New Roman" w:eastAsia="Times New Roman" w:hAnsi="Times New Roman"/>
          <w:color w:val="000000"/>
          <w:sz w:val="20"/>
          <w:szCs w:val="20"/>
          <w:lang w:val="sr-Cyrl-CS"/>
        </w:rPr>
      </w:pPr>
    </w:p>
    <w:p w:rsidR="00116A58" w:rsidRPr="00274A90" w:rsidRDefault="00116A58" w:rsidP="00116A58">
      <w:pPr>
        <w:spacing w:after="0" w:line="240" w:lineRule="auto"/>
        <w:rPr>
          <w:rFonts w:ascii="Times New Roman" w:eastAsia="Times New Roman" w:hAnsi="Times New Roman"/>
          <w:b/>
          <w:color w:val="000000"/>
          <w:szCs w:val="28"/>
          <w:lang w:val="sr-Cyrl-CS"/>
        </w:rPr>
      </w:pPr>
    </w:p>
    <w:p w:rsidR="00116A58" w:rsidRPr="00274A90" w:rsidRDefault="00116A58" w:rsidP="00116A58">
      <w:pPr>
        <w:spacing w:after="0" w:line="240" w:lineRule="auto"/>
        <w:rPr>
          <w:rFonts w:ascii="Times New Roman" w:eastAsia="Times New Roman" w:hAnsi="Times New Roman"/>
          <w:b/>
          <w:color w:val="000000"/>
          <w:sz w:val="32"/>
          <w:szCs w:val="32"/>
          <w:lang w:val="sr-Cyrl-CS"/>
        </w:rPr>
      </w:pPr>
      <w:r w:rsidRPr="00274A90">
        <w:rPr>
          <w:rFonts w:ascii="Times New Roman" w:eastAsia="Times New Roman" w:hAnsi="Times New Roman"/>
          <w:b/>
          <w:color w:val="000000"/>
          <w:sz w:val="32"/>
          <w:szCs w:val="32"/>
          <w:lang w:val="sr-Cyrl-CS"/>
        </w:rPr>
        <w:t>COURSE STRUCTURE:</w:t>
      </w:r>
    </w:p>
    <w:p w:rsidR="00116A58" w:rsidRPr="00274A90" w:rsidRDefault="00116A58" w:rsidP="00116A58">
      <w:pPr>
        <w:spacing w:after="0" w:line="240" w:lineRule="auto"/>
        <w:rPr>
          <w:rFonts w:ascii="Times New Roman" w:eastAsia="Times New Roman" w:hAnsi="Times New Roman"/>
          <w:b/>
          <w:color w:val="000000"/>
          <w:sz w:val="20"/>
          <w:szCs w:val="20"/>
        </w:rPr>
      </w:pPr>
    </w:p>
    <w:tbl>
      <w:tblPr>
        <w:tblpPr w:leftFromText="141" w:rightFromText="141" w:vertAnchor="text" w:horzAnchor="margin" w:tblpY="125"/>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6"/>
        <w:gridCol w:w="1583"/>
        <w:gridCol w:w="1276"/>
        <w:gridCol w:w="851"/>
        <w:gridCol w:w="1134"/>
        <w:gridCol w:w="997"/>
        <w:gridCol w:w="1276"/>
        <w:gridCol w:w="1978"/>
      </w:tblGrid>
      <w:tr w:rsidR="00D83F62" w:rsidRPr="00274A90" w:rsidTr="00D83F62">
        <w:trPr>
          <w:trHeight w:val="841"/>
        </w:trPr>
        <w:tc>
          <w:tcPr>
            <w:tcW w:w="467" w:type="pct"/>
            <w:vAlign w:val="center"/>
          </w:tcPr>
          <w:p w:rsidR="00D83F62" w:rsidRPr="000B66D0" w:rsidRDefault="00D83F62" w:rsidP="000B66D0">
            <w:pPr>
              <w:spacing w:after="0" w:line="240" w:lineRule="auto"/>
              <w:ind w:left="-108" w:firstLine="108"/>
              <w:jc w:val="center"/>
              <w:rPr>
                <w:rFonts w:ascii="Times New Roman" w:eastAsia="Times New Roman" w:hAnsi="Times New Roman"/>
                <w:b/>
                <w:color w:val="000000"/>
                <w:sz w:val="22"/>
              </w:rPr>
            </w:pPr>
            <w:r>
              <w:rPr>
                <w:rFonts w:ascii="Times New Roman" w:eastAsia="Times New Roman" w:hAnsi="Times New Roman"/>
                <w:b/>
                <w:color w:val="000000"/>
                <w:sz w:val="22"/>
              </w:rPr>
              <w:t>M</w:t>
            </w:r>
            <w:r w:rsidRPr="00274A90">
              <w:rPr>
                <w:rFonts w:ascii="Times New Roman" w:eastAsia="Times New Roman" w:hAnsi="Times New Roman"/>
                <w:b/>
                <w:color w:val="000000"/>
                <w:sz w:val="22"/>
                <w:lang w:val="sr-Cyrl-CS"/>
              </w:rPr>
              <w:t>odul</w:t>
            </w:r>
            <w:r>
              <w:rPr>
                <w:rFonts w:ascii="Times New Roman" w:eastAsia="Times New Roman" w:hAnsi="Times New Roman"/>
                <w:b/>
                <w:color w:val="000000"/>
                <w:sz w:val="22"/>
              </w:rPr>
              <w:t xml:space="preserve"> number</w:t>
            </w:r>
          </w:p>
        </w:tc>
        <w:tc>
          <w:tcPr>
            <w:tcW w:w="1425" w:type="pct"/>
            <w:gridSpan w:val="2"/>
            <w:shd w:val="clear" w:color="auto" w:fill="auto"/>
            <w:vAlign w:val="center"/>
          </w:tcPr>
          <w:p w:rsidR="00D83F62" w:rsidRPr="00274A90" w:rsidRDefault="00D83F62" w:rsidP="00165331">
            <w:pPr>
              <w:spacing w:after="0" w:line="240" w:lineRule="auto"/>
              <w:jc w:val="center"/>
              <w:rPr>
                <w:rFonts w:ascii="Times New Roman" w:eastAsia="Times New Roman" w:hAnsi="Times New Roman"/>
                <w:b/>
                <w:color w:val="000000"/>
                <w:sz w:val="22"/>
              </w:rPr>
            </w:pPr>
            <w:r w:rsidRPr="00274A90">
              <w:rPr>
                <w:rFonts w:ascii="Times New Roman" w:eastAsia="Times New Roman" w:hAnsi="Times New Roman"/>
                <w:b/>
                <w:color w:val="000000"/>
                <w:sz w:val="22"/>
                <w:lang w:val="sr-Cyrl-CS"/>
              </w:rPr>
              <w:t>Name of the module</w:t>
            </w:r>
          </w:p>
        </w:tc>
        <w:tc>
          <w:tcPr>
            <w:tcW w:w="424" w:type="pct"/>
            <w:shd w:val="clear" w:color="auto" w:fill="auto"/>
            <w:vAlign w:val="center"/>
          </w:tcPr>
          <w:p w:rsidR="00D83F62" w:rsidRPr="00274A90" w:rsidRDefault="00D83F62" w:rsidP="00165331">
            <w:pPr>
              <w:spacing w:after="0" w:line="240" w:lineRule="auto"/>
              <w:jc w:val="center"/>
              <w:rPr>
                <w:rFonts w:ascii="Times New Roman" w:eastAsia="Times New Roman" w:hAnsi="Times New Roman"/>
                <w:b/>
                <w:color w:val="000000"/>
                <w:sz w:val="22"/>
                <w:lang w:val="sr-Cyrl-CS"/>
              </w:rPr>
            </w:pPr>
            <w:r w:rsidRPr="00274A90">
              <w:rPr>
                <w:rFonts w:ascii="Times New Roman" w:eastAsia="Times New Roman" w:hAnsi="Times New Roman"/>
                <w:b/>
                <w:color w:val="000000"/>
                <w:sz w:val="22"/>
                <w:lang w:val="sr-Cyrl-CS"/>
              </w:rPr>
              <w:t>N</w:t>
            </w:r>
            <w:r>
              <w:rPr>
                <w:rFonts w:ascii="Times New Roman" w:eastAsia="Times New Roman" w:hAnsi="Times New Roman"/>
                <w:b/>
                <w:color w:val="000000"/>
                <w:sz w:val="22"/>
                <w:lang w:val="sr-Cyrl-CS"/>
              </w:rPr>
              <w:t>°</w:t>
            </w:r>
            <w:r>
              <w:rPr>
                <w:rFonts w:ascii="Times New Roman" w:eastAsia="Times New Roman" w:hAnsi="Times New Roman"/>
                <w:b/>
                <w:color w:val="000000"/>
                <w:sz w:val="22"/>
              </w:rPr>
              <w:t xml:space="preserve"> of</w:t>
            </w:r>
            <w:r w:rsidRPr="00274A90">
              <w:rPr>
                <w:rFonts w:ascii="Times New Roman" w:eastAsia="Times New Roman" w:hAnsi="Times New Roman"/>
                <w:b/>
                <w:color w:val="000000"/>
                <w:sz w:val="22"/>
                <w:lang w:val="sr-Cyrl-CS"/>
              </w:rPr>
              <w:t xml:space="preserve"> </w:t>
            </w:r>
            <w:r w:rsidRPr="00274A90">
              <w:rPr>
                <w:rFonts w:ascii="Times New Roman" w:eastAsia="Times New Roman" w:hAnsi="Times New Roman"/>
                <w:b/>
                <w:color w:val="000000"/>
                <w:sz w:val="22"/>
              </w:rPr>
              <w:t>week</w:t>
            </w:r>
            <w:r>
              <w:rPr>
                <w:rFonts w:ascii="Times New Roman" w:eastAsia="Times New Roman" w:hAnsi="Times New Roman"/>
                <w:b/>
                <w:color w:val="000000"/>
                <w:sz w:val="22"/>
              </w:rPr>
              <w:t>s</w:t>
            </w:r>
          </w:p>
        </w:tc>
        <w:tc>
          <w:tcPr>
            <w:tcW w:w="565" w:type="pct"/>
            <w:shd w:val="clear" w:color="auto" w:fill="auto"/>
            <w:vAlign w:val="center"/>
          </w:tcPr>
          <w:p w:rsidR="00D83F62" w:rsidRPr="00274A90" w:rsidRDefault="00D83F62" w:rsidP="00165331">
            <w:pPr>
              <w:spacing w:after="0" w:line="240" w:lineRule="auto"/>
              <w:jc w:val="center"/>
              <w:rPr>
                <w:rFonts w:ascii="Times New Roman" w:eastAsia="Times New Roman" w:hAnsi="Times New Roman"/>
                <w:b/>
                <w:color w:val="000000"/>
                <w:sz w:val="22"/>
                <w:lang w:val="sr-Cyrl-CS"/>
              </w:rPr>
            </w:pPr>
            <w:r w:rsidRPr="00274A90">
              <w:rPr>
                <w:rFonts w:ascii="Times New Roman" w:eastAsia="Times New Roman" w:hAnsi="Times New Roman"/>
                <w:b/>
                <w:color w:val="000000"/>
                <w:sz w:val="22"/>
                <w:lang w:val="sr-Cyrl-CS"/>
              </w:rPr>
              <w:t>Lectures</w:t>
            </w:r>
          </w:p>
        </w:tc>
        <w:tc>
          <w:tcPr>
            <w:tcW w:w="497" w:type="pct"/>
            <w:shd w:val="clear" w:color="auto" w:fill="auto"/>
            <w:vAlign w:val="center"/>
          </w:tcPr>
          <w:p w:rsidR="00D83F62" w:rsidRPr="00D83F62" w:rsidRDefault="00D83F62" w:rsidP="004A204F">
            <w:pPr>
              <w:spacing w:after="0" w:line="240" w:lineRule="auto"/>
              <w:jc w:val="center"/>
              <w:rPr>
                <w:rFonts w:ascii="Times New Roman" w:eastAsia="Times New Roman" w:hAnsi="Times New Roman"/>
                <w:b/>
                <w:color w:val="000000"/>
                <w:sz w:val="22"/>
              </w:rPr>
            </w:pPr>
            <w:r>
              <w:rPr>
                <w:rFonts w:ascii="Times New Roman" w:eastAsia="Times New Roman" w:hAnsi="Times New Roman"/>
                <w:b/>
                <w:color w:val="000000"/>
                <w:sz w:val="22"/>
              </w:rPr>
              <w:t>Practice</w:t>
            </w:r>
          </w:p>
        </w:tc>
        <w:tc>
          <w:tcPr>
            <w:tcW w:w="636" w:type="pct"/>
            <w:vAlign w:val="center"/>
          </w:tcPr>
          <w:p w:rsidR="00D83F62" w:rsidRPr="00D83F62" w:rsidRDefault="00D83F62" w:rsidP="00D83F62">
            <w:pPr>
              <w:spacing w:after="0" w:line="240" w:lineRule="auto"/>
              <w:jc w:val="center"/>
              <w:rPr>
                <w:rFonts w:ascii="Times New Roman" w:eastAsia="Times New Roman" w:hAnsi="Times New Roman"/>
                <w:b/>
                <w:color w:val="000000"/>
                <w:sz w:val="22"/>
              </w:rPr>
            </w:pPr>
            <w:r>
              <w:rPr>
                <w:rFonts w:ascii="Times New Roman" w:eastAsia="Times New Roman" w:hAnsi="Times New Roman"/>
                <w:b/>
                <w:color w:val="000000"/>
                <w:sz w:val="22"/>
              </w:rPr>
              <w:t>Other active classes</w:t>
            </w:r>
          </w:p>
        </w:tc>
        <w:tc>
          <w:tcPr>
            <w:tcW w:w="987" w:type="pct"/>
            <w:shd w:val="clear" w:color="auto" w:fill="auto"/>
            <w:vAlign w:val="center"/>
          </w:tcPr>
          <w:p w:rsidR="00D83F62" w:rsidRPr="00274A90" w:rsidRDefault="00D83F62" w:rsidP="00165331">
            <w:pPr>
              <w:spacing w:after="0" w:line="240" w:lineRule="auto"/>
              <w:jc w:val="center"/>
              <w:rPr>
                <w:rFonts w:ascii="Times New Roman" w:eastAsia="Times New Roman" w:hAnsi="Times New Roman"/>
                <w:b/>
                <w:color w:val="000000"/>
                <w:sz w:val="22"/>
                <w:lang w:val="fr-FR"/>
              </w:rPr>
            </w:pPr>
            <w:r w:rsidRPr="00274A90">
              <w:rPr>
                <w:rFonts w:ascii="Times New Roman" w:eastAsia="Times New Roman" w:hAnsi="Times New Roman"/>
                <w:b/>
                <w:color w:val="000000"/>
                <w:sz w:val="22"/>
                <w:lang w:val="sr-Cyrl-CS"/>
              </w:rPr>
              <w:t xml:space="preserve">Teacher </w:t>
            </w:r>
            <w:r w:rsidRPr="00274A90">
              <w:rPr>
                <w:rFonts w:ascii="Times New Roman" w:eastAsia="Times New Roman" w:hAnsi="Times New Roman"/>
                <w:b/>
                <w:color w:val="000000"/>
                <w:sz w:val="22"/>
              </w:rPr>
              <w:t xml:space="preserve">- </w:t>
            </w:r>
            <w:proofErr w:type="spellStart"/>
            <w:r w:rsidRPr="00274A90">
              <w:rPr>
                <w:rFonts w:ascii="Times New Roman" w:eastAsia="Times New Roman" w:hAnsi="Times New Roman"/>
                <w:b/>
                <w:color w:val="000000"/>
                <w:sz w:val="22"/>
                <w:lang w:val="fr-FR"/>
              </w:rPr>
              <w:t>head</w:t>
            </w:r>
            <w:proofErr w:type="spellEnd"/>
            <w:r w:rsidRPr="00274A90">
              <w:rPr>
                <w:rFonts w:ascii="Times New Roman" w:eastAsia="Times New Roman" w:hAnsi="Times New Roman"/>
                <w:b/>
                <w:color w:val="000000"/>
                <w:sz w:val="22"/>
                <w:lang w:val="fr-FR"/>
              </w:rPr>
              <w:t xml:space="preserve"> of the </w:t>
            </w:r>
            <w:r w:rsidRPr="00274A90">
              <w:rPr>
                <w:rFonts w:ascii="Times New Roman" w:eastAsia="Times New Roman" w:hAnsi="Times New Roman"/>
                <w:b/>
                <w:color w:val="000000"/>
                <w:sz w:val="22"/>
                <w:lang w:val="fr-FR"/>
              </w:rPr>
              <w:br/>
              <w:t>module</w:t>
            </w:r>
          </w:p>
        </w:tc>
      </w:tr>
      <w:tr w:rsidR="00D83F62" w:rsidRPr="00274A90" w:rsidTr="00D83F62">
        <w:trPr>
          <w:trHeight w:val="334"/>
        </w:trPr>
        <w:tc>
          <w:tcPr>
            <w:tcW w:w="467" w:type="pct"/>
            <w:vAlign w:val="center"/>
          </w:tcPr>
          <w:p w:rsidR="00D83F62" w:rsidRPr="00274A90" w:rsidRDefault="00D83F62" w:rsidP="00165331">
            <w:pPr>
              <w:spacing w:after="0" w:line="240" w:lineRule="auto"/>
              <w:jc w:val="center"/>
              <w:rPr>
                <w:rFonts w:ascii="Times New Roman" w:eastAsia="Times New Roman" w:hAnsi="Times New Roman"/>
                <w:color w:val="000000"/>
                <w:sz w:val="22"/>
                <w:lang w:val="sr-Cyrl-CS"/>
              </w:rPr>
            </w:pPr>
            <w:r w:rsidRPr="00274A90">
              <w:rPr>
                <w:rFonts w:ascii="Times New Roman" w:eastAsia="Times New Roman" w:hAnsi="Times New Roman"/>
                <w:color w:val="000000"/>
                <w:sz w:val="22"/>
                <w:lang w:val="sr-Cyrl-CS"/>
              </w:rPr>
              <w:t>1</w:t>
            </w:r>
          </w:p>
        </w:tc>
        <w:tc>
          <w:tcPr>
            <w:tcW w:w="1425" w:type="pct"/>
            <w:gridSpan w:val="2"/>
            <w:shd w:val="clear" w:color="auto" w:fill="auto"/>
          </w:tcPr>
          <w:p w:rsidR="00D83F62" w:rsidRPr="00B4397A" w:rsidRDefault="00D83F62" w:rsidP="00401181">
            <w:pPr>
              <w:autoSpaceDE w:val="0"/>
              <w:autoSpaceDN w:val="0"/>
              <w:adjustRightInd w:val="0"/>
              <w:spacing w:after="0" w:line="240" w:lineRule="auto"/>
              <w:rPr>
                <w:rFonts w:ascii="Times New Roman" w:eastAsia="Times New Roman" w:hAnsi="Times New Roman"/>
                <w:color w:val="000000"/>
                <w:sz w:val="22"/>
                <w:lang w:val="en-GB"/>
              </w:rPr>
            </w:pPr>
            <w:r>
              <w:rPr>
                <w:rFonts w:ascii="Times New Roman" w:eastAsia="Times New Roman" w:hAnsi="Times New Roman"/>
                <w:color w:val="000000"/>
                <w:sz w:val="22"/>
                <w:lang w:val="en-GB"/>
              </w:rPr>
              <w:t>Introduction to biotechnology with reference to Pharmaceutical science</w:t>
            </w:r>
          </w:p>
        </w:tc>
        <w:tc>
          <w:tcPr>
            <w:tcW w:w="424" w:type="pct"/>
            <w:shd w:val="clear" w:color="auto" w:fill="auto"/>
            <w:vAlign w:val="center"/>
          </w:tcPr>
          <w:p w:rsidR="00D83F62" w:rsidRPr="0045494E" w:rsidRDefault="00D83F62" w:rsidP="00165331">
            <w:pPr>
              <w:spacing w:after="0" w:line="240" w:lineRule="auto"/>
              <w:jc w:val="center"/>
              <w:rPr>
                <w:rFonts w:ascii="Times New Roman" w:eastAsia="Times New Roman" w:hAnsi="Times New Roman"/>
                <w:color w:val="000000"/>
                <w:sz w:val="22"/>
                <w:highlight w:val="yellow"/>
              </w:rPr>
            </w:pPr>
            <w:r>
              <w:rPr>
                <w:rFonts w:ascii="Times New Roman" w:eastAsia="Times New Roman" w:hAnsi="Times New Roman"/>
                <w:color w:val="000000"/>
                <w:sz w:val="22"/>
              </w:rPr>
              <w:t>5</w:t>
            </w:r>
          </w:p>
        </w:tc>
        <w:tc>
          <w:tcPr>
            <w:tcW w:w="565" w:type="pct"/>
            <w:shd w:val="clear" w:color="auto" w:fill="auto"/>
            <w:vAlign w:val="center"/>
          </w:tcPr>
          <w:p w:rsidR="00D83F62" w:rsidRPr="00D83F62" w:rsidRDefault="00D83F62" w:rsidP="00165331">
            <w:pPr>
              <w:spacing w:after="0" w:line="240" w:lineRule="auto"/>
              <w:jc w:val="center"/>
              <w:rPr>
                <w:rFonts w:ascii="Times New Roman" w:eastAsia="Times New Roman" w:hAnsi="Times New Roman"/>
                <w:color w:val="000000"/>
                <w:sz w:val="22"/>
                <w:lang w:val="sr-Cyrl-CS"/>
              </w:rPr>
            </w:pPr>
            <w:r w:rsidRPr="00D83F62">
              <w:rPr>
                <w:rFonts w:ascii="Times New Roman" w:eastAsia="Times New Roman" w:hAnsi="Times New Roman"/>
                <w:color w:val="000000"/>
                <w:sz w:val="22"/>
                <w:lang w:val="sr-Cyrl-CS"/>
              </w:rPr>
              <w:t>2</w:t>
            </w:r>
          </w:p>
        </w:tc>
        <w:tc>
          <w:tcPr>
            <w:tcW w:w="497" w:type="pct"/>
            <w:shd w:val="clear" w:color="auto" w:fill="auto"/>
            <w:vAlign w:val="center"/>
          </w:tcPr>
          <w:p w:rsidR="00D83F62" w:rsidRPr="00D83F62" w:rsidRDefault="00D83F62" w:rsidP="00165331">
            <w:pPr>
              <w:spacing w:after="0" w:line="240" w:lineRule="auto"/>
              <w:jc w:val="center"/>
              <w:rPr>
                <w:rFonts w:ascii="Times New Roman" w:eastAsia="Times New Roman" w:hAnsi="Times New Roman"/>
                <w:color w:val="000000"/>
                <w:sz w:val="22"/>
              </w:rPr>
            </w:pPr>
            <w:r w:rsidRPr="00D83F62">
              <w:rPr>
                <w:rFonts w:ascii="Times New Roman" w:eastAsia="Times New Roman" w:hAnsi="Times New Roman"/>
                <w:color w:val="000000"/>
                <w:sz w:val="22"/>
              </w:rPr>
              <w:t>1</w:t>
            </w:r>
          </w:p>
        </w:tc>
        <w:tc>
          <w:tcPr>
            <w:tcW w:w="636" w:type="pct"/>
            <w:vAlign w:val="center"/>
          </w:tcPr>
          <w:p w:rsidR="00D83F62" w:rsidRDefault="00D83F62" w:rsidP="00D83F62">
            <w:pPr>
              <w:spacing w:after="0" w:line="240" w:lineRule="auto"/>
              <w:jc w:val="center"/>
              <w:rPr>
                <w:rFonts w:ascii="Times New Roman" w:eastAsia="Times New Roman" w:hAnsi="Times New Roman"/>
                <w:color w:val="000000"/>
                <w:sz w:val="20"/>
                <w:lang w:val="en-GB"/>
              </w:rPr>
            </w:pPr>
            <w:r>
              <w:rPr>
                <w:rFonts w:ascii="Times New Roman" w:eastAsia="Times New Roman" w:hAnsi="Times New Roman"/>
                <w:color w:val="000000"/>
                <w:sz w:val="20"/>
                <w:lang w:val="en-GB"/>
              </w:rPr>
              <w:t>1</w:t>
            </w:r>
          </w:p>
        </w:tc>
        <w:tc>
          <w:tcPr>
            <w:tcW w:w="987" w:type="pct"/>
            <w:shd w:val="clear" w:color="auto" w:fill="auto"/>
            <w:vAlign w:val="center"/>
          </w:tcPr>
          <w:p w:rsidR="001F5B65" w:rsidRPr="00B4397A" w:rsidRDefault="008324C9" w:rsidP="00B4397A">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sidR="00D83F62">
              <w:rPr>
                <w:rFonts w:ascii="Times New Roman" w:eastAsia="Times New Roman" w:hAnsi="Times New Roman"/>
                <w:color w:val="000000"/>
                <w:sz w:val="20"/>
                <w:lang w:val="en-GB"/>
              </w:rPr>
              <w:t>Milosavljevic</w:t>
            </w:r>
            <w:proofErr w:type="spellEnd"/>
          </w:p>
        </w:tc>
      </w:tr>
      <w:tr w:rsidR="00D83F62" w:rsidRPr="00274A90" w:rsidTr="00D83F62">
        <w:trPr>
          <w:trHeight w:val="565"/>
        </w:trPr>
        <w:tc>
          <w:tcPr>
            <w:tcW w:w="467" w:type="pct"/>
            <w:vAlign w:val="center"/>
          </w:tcPr>
          <w:p w:rsidR="00D83F62" w:rsidRPr="00274A90" w:rsidRDefault="00D83F62" w:rsidP="00B4397A">
            <w:pPr>
              <w:spacing w:after="0" w:line="240" w:lineRule="auto"/>
              <w:jc w:val="center"/>
              <w:rPr>
                <w:rFonts w:ascii="Times New Roman" w:eastAsia="Times New Roman" w:hAnsi="Times New Roman"/>
                <w:color w:val="000000"/>
                <w:sz w:val="22"/>
                <w:lang w:val="sr-Cyrl-CS"/>
              </w:rPr>
            </w:pPr>
            <w:r w:rsidRPr="00274A90">
              <w:rPr>
                <w:rFonts w:ascii="Times New Roman" w:eastAsia="Times New Roman" w:hAnsi="Times New Roman"/>
                <w:color w:val="000000"/>
                <w:sz w:val="22"/>
                <w:lang w:val="sr-Cyrl-CS"/>
              </w:rPr>
              <w:t>2</w:t>
            </w:r>
          </w:p>
        </w:tc>
        <w:tc>
          <w:tcPr>
            <w:tcW w:w="1425" w:type="pct"/>
            <w:gridSpan w:val="2"/>
            <w:shd w:val="clear" w:color="auto" w:fill="auto"/>
          </w:tcPr>
          <w:p w:rsidR="00D83F62" w:rsidRPr="00B4397A" w:rsidRDefault="00D83F62" w:rsidP="00B4397A">
            <w:pPr>
              <w:autoSpaceDE w:val="0"/>
              <w:autoSpaceDN w:val="0"/>
              <w:adjustRightInd w:val="0"/>
              <w:spacing w:after="0" w:line="240" w:lineRule="auto"/>
              <w:rPr>
                <w:rFonts w:ascii="Times New Roman" w:eastAsia="Times New Roman" w:hAnsi="Times New Roman"/>
                <w:color w:val="000000"/>
                <w:sz w:val="22"/>
                <w:lang w:val="en-GB"/>
              </w:rPr>
            </w:pPr>
            <w:r>
              <w:rPr>
                <w:rFonts w:ascii="Times New Roman" w:eastAsia="Times New Roman" w:hAnsi="Times New Roman"/>
                <w:color w:val="000000"/>
                <w:sz w:val="22"/>
                <w:lang w:val="en-GB"/>
              </w:rPr>
              <w:t xml:space="preserve">Application of </w:t>
            </w:r>
            <w:proofErr w:type="spellStart"/>
            <w:r>
              <w:rPr>
                <w:rFonts w:ascii="Times New Roman" w:eastAsia="Times New Roman" w:hAnsi="Times New Roman"/>
                <w:color w:val="000000"/>
                <w:sz w:val="22"/>
                <w:lang w:val="en-GB"/>
              </w:rPr>
              <w:t>rDNA</w:t>
            </w:r>
            <w:proofErr w:type="spellEnd"/>
            <w:r>
              <w:rPr>
                <w:rFonts w:ascii="Times New Roman" w:eastAsia="Times New Roman" w:hAnsi="Times New Roman"/>
                <w:color w:val="000000"/>
                <w:sz w:val="22"/>
                <w:lang w:val="en-GB"/>
              </w:rPr>
              <w:t xml:space="preserve"> technology and genetic engineering in the production of cytokines</w:t>
            </w:r>
          </w:p>
        </w:tc>
        <w:tc>
          <w:tcPr>
            <w:tcW w:w="424" w:type="pct"/>
            <w:shd w:val="clear" w:color="auto" w:fill="auto"/>
            <w:vAlign w:val="center"/>
          </w:tcPr>
          <w:p w:rsidR="00D83F62" w:rsidRPr="00DE219F" w:rsidRDefault="00D83F62" w:rsidP="00B4397A">
            <w:pPr>
              <w:spacing w:after="0" w:line="240" w:lineRule="auto"/>
              <w:jc w:val="center"/>
              <w:rPr>
                <w:rFonts w:ascii="Times New Roman" w:eastAsia="Times New Roman" w:hAnsi="Times New Roman"/>
                <w:color w:val="000000"/>
                <w:sz w:val="22"/>
              </w:rPr>
            </w:pPr>
            <w:r w:rsidRPr="00DE219F">
              <w:rPr>
                <w:rFonts w:ascii="Times New Roman" w:eastAsia="Times New Roman" w:hAnsi="Times New Roman"/>
                <w:color w:val="000000"/>
                <w:sz w:val="22"/>
              </w:rPr>
              <w:t>5</w:t>
            </w:r>
          </w:p>
        </w:tc>
        <w:tc>
          <w:tcPr>
            <w:tcW w:w="565" w:type="pct"/>
            <w:shd w:val="clear" w:color="auto" w:fill="auto"/>
            <w:vAlign w:val="center"/>
          </w:tcPr>
          <w:p w:rsidR="00D83F62" w:rsidRPr="00D83F62" w:rsidRDefault="00D83F62" w:rsidP="00B4397A">
            <w:pPr>
              <w:spacing w:after="0" w:line="240" w:lineRule="auto"/>
              <w:jc w:val="center"/>
              <w:rPr>
                <w:rFonts w:ascii="Times New Roman" w:eastAsia="Times New Roman" w:hAnsi="Times New Roman"/>
                <w:color w:val="000000"/>
                <w:sz w:val="22"/>
                <w:lang w:val="sr-Cyrl-CS"/>
              </w:rPr>
            </w:pPr>
            <w:r w:rsidRPr="00D83F62">
              <w:rPr>
                <w:rFonts w:ascii="Times New Roman" w:eastAsia="Times New Roman" w:hAnsi="Times New Roman"/>
                <w:color w:val="000000"/>
                <w:sz w:val="22"/>
                <w:lang w:val="sr-Cyrl-CS"/>
              </w:rPr>
              <w:t>2</w:t>
            </w:r>
          </w:p>
        </w:tc>
        <w:tc>
          <w:tcPr>
            <w:tcW w:w="497" w:type="pct"/>
            <w:shd w:val="clear" w:color="auto" w:fill="auto"/>
            <w:vAlign w:val="center"/>
          </w:tcPr>
          <w:p w:rsidR="00D83F62" w:rsidRPr="00D83F62" w:rsidRDefault="00D83F62" w:rsidP="00B4397A">
            <w:pPr>
              <w:spacing w:after="0" w:line="240" w:lineRule="auto"/>
              <w:jc w:val="center"/>
              <w:rPr>
                <w:rFonts w:ascii="Times New Roman" w:eastAsia="Times New Roman" w:hAnsi="Times New Roman"/>
                <w:color w:val="000000"/>
                <w:sz w:val="22"/>
              </w:rPr>
            </w:pPr>
            <w:r w:rsidRPr="00D83F62">
              <w:rPr>
                <w:rFonts w:ascii="Times New Roman" w:eastAsia="Times New Roman" w:hAnsi="Times New Roman"/>
                <w:color w:val="000000"/>
                <w:sz w:val="22"/>
              </w:rPr>
              <w:t>1</w:t>
            </w:r>
          </w:p>
        </w:tc>
        <w:tc>
          <w:tcPr>
            <w:tcW w:w="636" w:type="pct"/>
            <w:vAlign w:val="center"/>
          </w:tcPr>
          <w:p w:rsidR="00D83F62" w:rsidRDefault="00D83F62" w:rsidP="00D83F62">
            <w:pPr>
              <w:spacing w:after="0" w:line="240" w:lineRule="auto"/>
              <w:jc w:val="center"/>
              <w:rPr>
                <w:rFonts w:ascii="Times New Roman" w:eastAsia="Times New Roman" w:hAnsi="Times New Roman"/>
                <w:color w:val="000000"/>
                <w:sz w:val="20"/>
                <w:lang w:val="en-GB"/>
              </w:rPr>
            </w:pPr>
            <w:r>
              <w:rPr>
                <w:rFonts w:ascii="Times New Roman" w:eastAsia="Times New Roman" w:hAnsi="Times New Roman"/>
                <w:color w:val="000000"/>
                <w:sz w:val="20"/>
                <w:lang w:val="en-GB"/>
              </w:rPr>
              <w:t>1</w:t>
            </w:r>
          </w:p>
        </w:tc>
        <w:tc>
          <w:tcPr>
            <w:tcW w:w="987" w:type="pct"/>
            <w:shd w:val="clear" w:color="auto" w:fill="auto"/>
            <w:vAlign w:val="center"/>
          </w:tcPr>
          <w:p w:rsidR="00D83F62" w:rsidRPr="00B4397A" w:rsidRDefault="00F34D9C" w:rsidP="00B4397A">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assoc</w:t>
            </w:r>
            <w:r w:rsidR="001F5B65">
              <w:rPr>
                <w:rFonts w:ascii="Times New Roman" w:eastAsia="Times New Roman" w:hAnsi="Times New Roman"/>
                <w:color w:val="000000"/>
                <w:sz w:val="20"/>
                <w:lang w:val="en-GB"/>
              </w:rPr>
              <w:t xml:space="preserve">. </w:t>
            </w:r>
            <w:proofErr w:type="spellStart"/>
            <w:r w:rsidR="001F5B65">
              <w:rPr>
                <w:rFonts w:ascii="Times New Roman" w:eastAsia="Times New Roman" w:hAnsi="Times New Roman"/>
                <w:color w:val="000000"/>
                <w:sz w:val="20"/>
                <w:lang w:val="en-GB"/>
              </w:rPr>
              <w:t>prof</w:t>
            </w:r>
            <w:proofErr w:type="spellEnd"/>
            <w:r w:rsidR="001F5B65">
              <w:rPr>
                <w:rFonts w:ascii="Times New Roman" w:eastAsia="Times New Roman" w:hAnsi="Times New Roman"/>
                <w:color w:val="000000"/>
                <w:sz w:val="20"/>
                <w:lang w:val="en-GB"/>
              </w:rPr>
              <w:t xml:space="preserve">. </w:t>
            </w:r>
            <w:proofErr w:type="spellStart"/>
            <w:r w:rsidR="001F5B65">
              <w:rPr>
                <w:rFonts w:ascii="Times New Roman" w:eastAsia="Times New Roman" w:hAnsi="Times New Roman"/>
                <w:color w:val="000000"/>
                <w:sz w:val="20"/>
                <w:lang w:val="en-GB"/>
              </w:rPr>
              <w:t>Jovana</w:t>
            </w:r>
            <w:proofErr w:type="spellEnd"/>
            <w:r w:rsidR="001F5B65">
              <w:rPr>
                <w:rFonts w:ascii="Times New Roman" w:eastAsia="Times New Roman" w:hAnsi="Times New Roman"/>
                <w:color w:val="000000"/>
                <w:sz w:val="20"/>
                <w:lang w:val="en-GB"/>
              </w:rPr>
              <w:t xml:space="preserve"> </w:t>
            </w:r>
            <w:proofErr w:type="spellStart"/>
            <w:r w:rsidR="001F5B65">
              <w:rPr>
                <w:rFonts w:ascii="Times New Roman" w:eastAsia="Times New Roman" w:hAnsi="Times New Roman"/>
                <w:color w:val="000000"/>
                <w:sz w:val="20"/>
                <w:lang w:val="en-GB"/>
              </w:rPr>
              <w:t>Novakovic</w:t>
            </w:r>
            <w:proofErr w:type="spellEnd"/>
          </w:p>
        </w:tc>
      </w:tr>
      <w:tr w:rsidR="00D83F62" w:rsidRPr="00274A90" w:rsidTr="00D83F62">
        <w:trPr>
          <w:trHeight w:val="546"/>
        </w:trPr>
        <w:tc>
          <w:tcPr>
            <w:tcW w:w="467" w:type="pct"/>
            <w:vAlign w:val="center"/>
          </w:tcPr>
          <w:p w:rsidR="00D83F62" w:rsidRPr="00274A90" w:rsidRDefault="00D83F62" w:rsidP="00B4397A">
            <w:pPr>
              <w:spacing w:after="0" w:line="240" w:lineRule="auto"/>
              <w:jc w:val="center"/>
              <w:rPr>
                <w:rFonts w:ascii="Times New Roman" w:eastAsia="Times New Roman" w:hAnsi="Times New Roman"/>
                <w:color w:val="000000"/>
                <w:sz w:val="22"/>
                <w:lang w:val="sr-Cyrl-CS"/>
              </w:rPr>
            </w:pPr>
            <w:r w:rsidRPr="00274A90">
              <w:rPr>
                <w:rFonts w:ascii="Times New Roman" w:eastAsia="Times New Roman" w:hAnsi="Times New Roman"/>
                <w:color w:val="000000"/>
                <w:sz w:val="22"/>
                <w:lang w:val="sr-Cyrl-CS"/>
              </w:rPr>
              <w:t>3</w:t>
            </w:r>
          </w:p>
        </w:tc>
        <w:tc>
          <w:tcPr>
            <w:tcW w:w="1425" w:type="pct"/>
            <w:gridSpan w:val="2"/>
            <w:shd w:val="clear" w:color="auto" w:fill="auto"/>
          </w:tcPr>
          <w:p w:rsidR="00D83F62" w:rsidRPr="00274A90" w:rsidRDefault="00D83F62" w:rsidP="00B4397A">
            <w:pPr>
              <w:autoSpaceDE w:val="0"/>
              <w:autoSpaceDN w:val="0"/>
              <w:adjustRightInd w:val="0"/>
              <w:spacing w:after="0" w:line="240" w:lineRule="auto"/>
              <w:rPr>
                <w:rFonts w:ascii="Times New Roman" w:eastAsia="Times New Roman" w:hAnsi="Times New Roman"/>
                <w:color w:val="000000"/>
                <w:sz w:val="22"/>
                <w:lang w:val="sr-Cyrl-CS"/>
              </w:rPr>
            </w:pPr>
            <w:r>
              <w:rPr>
                <w:rFonts w:ascii="Times New Roman" w:eastAsia="Times New Roman" w:hAnsi="Times New Roman"/>
                <w:color w:val="000000"/>
                <w:sz w:val="22"/>
                <w:lang w:val="en-GB"/>
              </w:rPr>
              <w:t xml:space="preserve">Application of </w:t>
            </w:r>
            <w:proofErr w:type="spellStart"/>
            <w:r>
              <w:rPr>
                <w:rFonts w:ascii="Times New Roman" w:eastAsia="Times New Roman" w:hAnsi="Times New Roman"/>
                <w:color w:val="000000"/>
                <w:sz w:val="22"/>
                <w:lang w:val="en-GB"/>
              </w:rPr>
              <w:t>rDNA</w:t>
            </w:r>
            <w:proofErr w:type="spellEnd"/>
            <w:r>
              <w:rPr>
                <w:rFonts w:ascii="Times New Roman" w:eastAsia="Times New Roman" w:hAnsi="Times New Roman"/>
                <w:color w:val="000000"/>
                <w:sz w:val="22"/>
                <w:lang w:val="en-GB"/>
              </w:rPr>
              <w:t xml:space="preserve"> technology and genetic engineering in the production of hormones and enzymes</w:t>
            </w:r>
          </w:p>
        </w:tc>
        <w:tc>
          <w:tcPr>
            <w:tcW w:w="424" w:type="pct"/>
            <w:shd w:val="clear" w:color="auto" w:fill="auto"/>
            <w:vAlign w:val="center"/>
          </w:tcPr>
          <w:p w:rsidR="00D83F62" w:rsidRPr="00DE219F" w:rsidRDefault="00D83F62" w:rsidP="00B4397A">
            <w:pPr>
              <w:spacing w:after="0" w:line="240" w:lineRule="auto"/>
              <w:jc w:val="center"/>
              <w:rPr>
                <w:rFonts w:ascii="Times New Roman" w:eastAsia="Times New Roman" w:hAnsi="Times New Roman"/>
                <w:color w:val="000000"/>
                <w:sz w:val="22"/>
              </w:rPr>
            </w:pPr>
            <w:r w:rsidRPr="00DE219F">
              <w:rPr>
                <w:rFonts w:ascii="Times New Roman" w:eastAsia="Times New Roman" w:hAnsi="Times New Roman"/>
                <w:color w:val="000000"/>
                <w:sz w:val="22"/>
              </w:rPr>
              <w:t>5</w:t>
            </w:r>
          </w:p>
        </w:tc>
        <w:tc>
          <w:tcPr>
            <w:tcW w:w="565" w:type="pct"/>
            <w:shd w:val="clear" w:color="auto" w:fill="auto"/>
            <w:vAlign w:val="center"/>
          </w:tcPr>
          <w:p w:rsidR="00D83F62" w:rsidRPr="00D83F62" w:rsidRDefault="00D83F62" w:rsidP="00B4397A">
            <w:pPr>
              <w:spacing w:after="0" w:line="240" w:lineRule="auto"/>
              <w:jc w:val="center"/>
              <w:rPr>
                <w:rFonts w:ascii="Times New Roman" w:eastAsia="Times New Roman" w:hAnsi="Times New Roman"/>
                <w:color w:val="000000"/>
                <w:sz w:val="22"/>
                <w:lang w:val="sr-Cyrl-CS"/>
              </w:rPr>
            </w:pPr>
            <w:r w:rsidRPr="00D83F62">
              <w:rPr>
                <w:rFonts w:ascii="Times New Roman" w:eastAsia="Times New Roman" w:hAnsi="Times New Roman"/>
                <w:color w:val="000000"/>
                <w:sz w:val="22"/>
                <w:lang w:val="sr-Cyrl-CS"/>
              </w:rPr>
              <w:t>2</w:t>
            </w:r>
          </w:p>
        </w:tc>
        <w:tc>
          <w:tcPr>
            <w:tcW w:w="497" w:type="pct"/>
            <w:shd w:val="clear" w:color="auto" w:fill="auto"/>
            <w:vAlign w:val="center"/>
          </w:tcPr>
          <w:p w:rsidR="00D83F62" w:rsidRPr="00D83F62" w:rsidRDefault="00D83F62" w:rsidP="00B4397A">
            <w:pPr>
              <w:spacing w:after="0" w:line="240" w:lineRule="auto"/>
              <w:jc w:val="center"/>
              <w:rPr>
                <w:rFonts w:ascii="Times New Roman" w:eastAsia="Times New Roman" w:hAnsi="Times New Roman"/>
                <w:color w:val="000000"/>
                <w:sz w:val="22"/>
              </w:rPr>
            </w:pPr>
            <w:r w:rsidRPr="00D83F62">
              <w:rPr>
                <w:rFonts w:ascii="Times New Roman" w:eastAsia="Times New Roman" w:hAnsi="Times New Roman"/>
                <w:color w:val="000000"/>
                <w:sz w:val="22"/>
              </w:rPr>
              <w:t>1</w:t>
            </w:r>
          </w:p>
        </w:tc>
        <w:tc>
          <w:tcPr>
            <w:tcW w:w="636" w:type="pct"/>
            <w:vAlign w:val="center"/>
          </w:tcPr>
          <w:p w:rsidR="00D83F62" w:rsidRDefault="00D83F62" w:rsidP="00D83F62">
            <w:pPr>
              <w:spacing w:after="0" w:line="240" w:lineRule="auto"/>
              <w:jc w:val="center"/>
              <w:rPr>
                <w:rFonts w:ascii="Times New Roman" w:eastAsia="Times New Roman" w:hAnsi="Times New Roman"/>
                <w:color w:val="000000"/>
                <w:sz w:val="20"/>
                <w:lang w:val="en-GB"/>
              </w:rPr>
            </w:pPr>
            <w:r>
              <w:rPr>
                <w:rFonts w:ascii="Times New Roman" w:eastAsia="Times New Roman" w:hAnsi="Times New Roman"/>
                <w:color w:val="000000"/>
                <w:sz w:val="20"/>
                <w:lang w:val="en-GB"/>
              </w:rPr>
              <w:t>1</w:t>
            </w:r>
          </w:p>
        </w:tc>
        <w:tc>
          <w:tcPr>
            <w:tcW w:w="987" w:type="pct"/>
            <w:shd w:val="clear" w:color="auto" w:fill="auto"/>
            <w:vAlign w:val="center"/>
          </w:tcPr>
          <w:p w:rsidR="00D83F62" w:rsidRPr="00B4397A" w:rsidRDefault="001F5B65" w:rsidP="00F34D9C">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asst.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sidR="00F34D9C">
              <w:rPr>
                <w:rFonts w:ascii="Times New Roman" w:eastAsia="Times New Roman" w:hAnsi="Times New Roman"/>
                <w:color w:val="000000"/>
                <w:sz w:val="20"/>
                <w:lang w:val="en-GB"/>
              </w:rPr>
              <w:t>Maja</w:t>
            </w:r>
            <w:proofErr w:type="spellEnd"/>
            <w:r w:rsidR="00F34D9C">
              <w:rPr>
                <w:rFonts w:ascii="Times New Roman" w:eastAsia="Times New Roman" w:hAnsi="Times New Roman"/>
                <w:color w:val="000000"/>
                <w:sz w:val="20"/>
                <w:lang w:val="en-GB"/>
              </w:rPr>
              <w:t xml:space="preserve"> </w:t>
            </w:r>
            <w:proofErr w:type="spellStart"/>
            <w:r w:rsidR="00F34D9C">
              <w:rPr>
                <w:rFonts w:ascii="Times New Roman" w:eastAsia="Times New Roman" w:hAnsi="Times New Roman"/>
                <w:color w:val="000000"/>
                <w:sz w:val="20"/>
                <w:lang w:val="en-GB"/>
              </w:rPr>
              <w:t>Jovanovic</w:t>
            </w:r>
            <w:proofErr w:type="spellEnd"/>
          </w:p>
        </w:tc>
      </w:tr>
      <w:tr w:rsidR="00D83F62" w:rsidRPr="00274A90" w:rsidTr="00D83F62">
        <w:trPr>
          <w:trHeight w:val="381"/>
        </w:trPr>
        <w:tc>
          <w:tcPr>
            <w:tcW w:w="1256" w:type="pct"/>
            <w:gridSpan w:val="2"/>
          </w:tcPr>
          <w:p w:rsidR="00D83F62" w:rsidRPr="00B4397A" w:rsidRDefault="00D83F62" w:rsidP="00B4397A">
            <w:pPr>
              <w:spacing w:after="0" w:line="240" w:lineRule="auto"/>
              <w:jc w:val="right"/>
              <w:rPr>
                <w:rFonts w:ascii="Times New Roman" w:eastAsia="Times New Roman" w:hAnsi="Times New Roman"/>
                <w:color w:val="000000"/>
                <w:sz w:val="22"/>
                <w:highlight w:val="yellow"/>
                <w:lang w:val="sr-Cyrl-CS"/>
              </w:rPr>
            </w:pPr>
          </w:p>
        </w:tc>
        <w:tc>
          <w:tcPr>
            <w:tcW w:w="3744" w:type="pct"/>
            <w:gridSpan w:val="6"/>
            <w:vAlign w:val="center"/>
          </w:tcPr>
          <w:p w:rsidR="00D83F62" w:rsidRPr="00274A90" w:rsidRDefault="00D83F62" w:rsidP="00D83F62">
            <w:pPr>
              <w:spacing w:after="0" w:line="240" w:lineRule="auto"/>
              <w:jc w:val="right"/>
              <w:rPr>
                <w:rFonts w:ascii="Times New Roman" w:eastAsia="Times New Roman" w:hAnsi="Times New Roman"/>
                <w:color w:val="000000"/>
                <w:sz w:val="22"/>
              </w:rPr>
            </w:pPr>
            <w:r w:rsidRPr="00D83F62">
              <w:rPr>
                <w:rFonts w:ascii="Times New Roman" w:eastAsia="Times New Roman" w:hAnsi="Times New Roman"/>
                <w:color w:val="000000"/>
                <w:sz w:val="22"/>
                <w:lang w:val="sr-Cyrl-CS"/>
              </w:rPr>
              <w:t>Σ30+</w:t>
            </w:r>
            <w:r w:rsidRPr="00D83F62">
              <w:rPr>
                <w:rFonts w:ascii="Times New Roman" w:eastAsia="Times New Roman" w:hAnsi="Times New Roman"/>
                <w:color w:val="000000"/>
                <w:sz w:val="22"/>
              </w:rPr>
              <w:t>15+15</w:t>
            </w:r>
            <w:r w:rsidRPr="00D83F62">
              <w:rPr>
                <w:rFonts w:ascii="Times New Roman" w:eastAsia="Times New Roman" w:hAnsi="Times New Roman"/>
                <w:color w:val="000000"/>
                <w:sz w:val="22"/>
                <w:lang w:val="sr-Cyrl-CS"/>
              </w:rPr>
              <w:t>=6</w:t>
            </w:r>
            <w:r w:rsidRPr="00D83F62">
              <w:rPr>
                <w:rFonts w:ascii="Times New Roman" w:eastAsia="Times New Roman" w:hAnsi="Times New Roman"/>
                <w:color w:val="000000"/>
                <w:sz w:val="22"/>
              </w:rPr>
              <w:t>0</w:t>
            </w:r>
          </w:p>
        </w:tc>
      </w:tr>
    </w:tbl>
    <w:p w:rsidR="00116A58" w:rsidRPr="00274A90" w:rsidRDefault="00116A58" w:rsidP="00116A58">
      <w:pPr>
        <w:spacing w:after="0" w:line="240" w:lineRule="auto"/>
        <w:rPr>
          <w:rFonts w:ascii="Times New Roman" w:eastAsia="Times New Roman" w:hAnsi="Times New Roman"/>
          <w:b/>
          <w:color w:val="000000"/>
          <w:sz w:val="20"/>
          <w:szCs w:val="20"/>
        </w:rPr>
      </w:pPr>
    </w:p>
    <w:p w:rsidR="00116A58" w:rsidRPr="00274A90" w:rsidRDefault="00116A58" w:rsidP="00116A58">
      <w:pPr>
        <w:spacing w:after="0" w:line="240" w:lineRule="auto"/>
        <w:rPr>
          <w:rFonts w:ascii="Times New Roman" w:eastAsia="Times New Roman" w:hAnsi="Times New Roman"/>
          <w:b/>
          <w:color w:val="000000"/>
          <w:sz w:val="20"/>
          <w:szCs w:val="20"/>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Cs w:val="28"/>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Cs w:val="28"/>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Cs w:val="28"/>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401181" w:rsidRPr="00274A90" w:rsidRDefault="00401181"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65331" w:rsidRPr="00274A90" w:rsidRDefault="00165331" w:rsidP="00116A58">
      <w:pPr>
        <w:autoSpaceDE w:val="0"/>
        <w:autoSpaceDN w:val="0"/>
        <w:adjustRightInd w:val="0"/>
        <w:spacing w:after="0" w:line="240" w:lineRule="auto"/>
        <w:rPr>
          <w:rFonts w:ascii="Times New Roman" w:eastAsia="Times New Roman" w:hAnsi="Times New Roman"/>
          <w:b/>
          <w:bCs/>
          <w:color w:val="000000"/>
          <w:sz w:val="32"/>
          <w:szCs w:val="32"/>
          <w:lang w:val="ru-RU"/>
        </w:rPr>
      </w:pPr>
    </w:p>
    <w:p w:rsidR="00116A58" w:rsidRPr="00274A90" w:rsidRDefault="005A6F17" w:rsidP="00116A58">
      <w:pPr>
        <w:autoSpaceDE w:val="0"/>
        <w:autoSpaceDN w:val="0"/>
        <w:adjustRightInd w:val="0"/>
        <w:spacing w:after="0" w:line="240" w:lineRule="auto"/>
        <w:rPr>
          <w:rFonts w:ascii="Times New Roman" w:eastAsia="Times New Roman" w:hAnsi="Times New Roman"/>
          <w:bCs/>
          <w:color w:val="000000"/>
          <w:sz w:val="32"/>
          <w:szCs w:val="32"/>
          <w:lang w:val="ru-RU"/>
        </w:rPr>
      </w:pPr>
      <w:r>
        <w:rPr>
          <w:rFonts w:ascii="Times New Roman" w:eastAsia="Times New Roman" w:hAnsi="Times New Roman"/>
          <w:b/>
          <w:bCs/>
          <w:color w:val="000000"/>
          <w:sz w:val="32"/>
          <w:szCs w:val="32"/>
          <w:lang w:val="ru-RU"/>
        </w:rPr>
        <w:br w:type="page"/>
      </w:r>
      <w:r w:rsidR="00116A58" w:rsidRPr="00274A90">
        <w:rPr>
          <w:rFonts w:ascii="Times New Roman" w:eastAsia="Times New Roman" w:hAnsi="Times New Roman"/>
          <w:b/>
          <w:bCs/>
          <w:color w:val="000000"/>
          <w:sz w:val="32"/>
          <w:szCs w:val="32"/>
          <w:lang w:val="ru-RU"/>
        </w:rPr>
        <w:lastRenderedPageBreak/>
        <w:t>ASSESSMENT:</w:t>
      </w:r>
    </w:p>
    <w:p w:rsidR="00116A58" w:rsidRPr="00274A90" w:rsidRDefault="00116A58" w:rsidP="00116A58">
      <w:pPr>
        <w:autoSpaceDE w:val="0"/>
        <w:autoSpaceDN w:val="0"/>
        <w:adjustRightInd w:val="0"/>
        <w:spacing w:after="0" w:line="240" w:lineRule="auto"/>
        <w:rPr>
          <w:rFonts w:ascii="Times New Roman" w:eastAsia="Times New Roman" w:hAnsi="Times New Roman"/>
          <w:bCs/>
          <w:color w:val="000000"/>
          <w:sz w:val="2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Cs/>
          <w:color w:val="000000"/>
          <w:sz w:val="24"/>
          <w:szCs w:val="24"/>
          <w:lang w:val="ru-RU"/>
        </w:rPr>
      </w:pPr>
      <w:r w:rsidRPr="00274A90">
        <w:rPr>
          <w:rFonts w:ascii="Times New Roman" w:eastAsia="Times New Roman" w:hAnsi="Times New Roman"/>
          <w:bCs/>
          <w:color w:val="000000"/>
          <w:sz w:val="24"/>
          <w:szCs w:val="24"/>
          <w:lang w:val="ru-RU"/>
        </w:rPr>
        <w:t>The student masters the subject by modules. The grade is equivalent to the number of points earned (see tables). Points are earned in two ways:</w:t>
      </w:r>
    </w:p>
    <w:p w:rsidR="00116A58" w:rsidRPr="00274A90" w:rsidRDefault="00116A58" w:rsidP="00116A58">
      <w:pPr>
        <w:autoSpaceDE w:val="0"/>
        <w:autoSpaceDN w:val="0"/>
        <w:adjustRightInd w:val="0"/>
        <w:spacing w:after="0" w:line="240" w:lineRule="auto"/>
        <w:rPr>
          <w:rFonts w:ascii="Times New Roman" w:eastAsia="Times New Roman" w:hAnsi="Times New Roman"/>
          <w:bCs/>
          <w:color w:val="000000"/>
          <w:sz w:val="24"/>
          <w:szCs w:val="24"/>
          <w:lang w:val="ru-RU"/>
        </w:rPr>
      </w:pPr>
    </w:p>
    <w:p w:rsidR="00071E44" w:rsidRPr="00274A90" w:rsidRDefault="005A6F17" w:rsidP="001331B9">
      <w:pPr>
        <w:autoSpaceDE w:val="0"/>
        <w:autoSpaceDN w:val="0"/>
        <w:adjustRightInd w:val="0"/>
        <w:spacing w:after="0" w:line="240" w:lineRule="auto"/>
        <w:rPr>
          <w:rFonts w:ascii="Times New Roman" w:eastAsia="Times New Roman" w:hAnsi="Times New Roman"/>
          <w:color w:val="000000"/>
          <w:sz w:val="24"/>
          <w:szCs w:val="24"/>
          <w:lang w:val="sr-Cyrl-CS"/>
        </w:rPr>
      </w:pPr>
      <w:r>
        <w:rPr>
          <w:rFonts w:ascii="Times New Roman" w:eastAsia="Times New Roman" w:hAnsi="Times New Roman"/>
          <w:b/>
          <w:bCs/>
          <w:color w:val="000000"/>
          <w:sz w:val="24"/>
          <w:szCs w:val="24"/>
        </w:rPr>
        <w:t xml:space="preserve">1. </w:t>
      </w:r>
      <w:r w:rsidR="001331B9" w:rsidRPr="00274A90">
        <w:rPr>
          <w:rFonts w:ascii="Times New Roman" w:eastAsia="Times New Roman" w:hAnsi="Times New Roman"/>
          <w:b/>
          <w:bCs/>
          <w:color w:val="000000"/>
          <w:sz w:val="24"/>
          <w:szCs w:val="24"/>
          <w:lang w:val="sr-Cyrl-CS"/>
        </w:rPr>
        <w:t xml:space="preserve">ACTIVITY DURING THE LESSON: </w:t>
      </w:r>
      <w:r w:rsidR="001331B9" w:rsidRPr="00274A90">
        <w:rPr>
          <w:rFonts w:ascii="Times New Roman" w:eastAsia="Times New Roman" w:hAnsi="Times New Roman"/>
          <w:color w:val="000000"/>
          <w:sz w:val="24"/>
          <w:szCs w:val="24"/>
          <w:lang w:val="sr-Cyrl-CS"/>
        </w:rPr>
        <w:t xml:space="preserve">In this way, the student </w:t>
      </w:r>
      <w:r w:rsidR="00613DA6">
        <w:rPr>
          <w:rFonts w:ascii="Times New Roman" w:eastAsia="Times New Roman" w:hAnsi="Times New Roman"/>
          <w:color w:val="000000"/>
          <w:sz w:val="24"/>
          <w:szCs w:val="24"/>
        </w:rPr>
        <w:t xml:space="preserve">can gain </w:t>
      </w:r>
      <w:r w:rsidR="001331B9" w:rsidRPr="00274A90">
        <w:rPr>
          <w:rFonts w:ascii="Times New Roman" w:eastAsia="Times New Roman" w:hAnsi="Times New Roman"/>
          <w:color w:val="000000"/>
          <w:sz w:val="24"/>
          <w:szCs w:val="24"/>
          <w:lang w:val="sr-Cyrl-CS"/>
        </w:rPr>
        <w:t xml:space="preserve">up to </w:t>
      </w:r>
      <w:r w:rsidR="00F34D9C">
        <w:rPr>
          <w:rFonts w:ascii="Times New Roman" w:eastAsia="Times New Roman" w:hAnsi="Times New Roman"/>
          <w:color w:val="000000"/>
          <w:sz w:val="24"/>
          <w:szCs w:val="24"/>
          <w:lang w:val="en-GB"/>
        </w:rPr>
        <w:t>30</w:t>
      </w:r>
      <w:r w:rsidR="001331B9" w:rsidRPr="00274A90">
        <w:rPr>
          <w:rFonts w:ascii="Times New Roman" w:eastAsia="Times New Roman" w:hAnsi="Times New Roman"/>
          <w:color w:val="000000"/>
          <w:sz w:val="24"/>
          <w:szCs w:val="24"/>
          <w:lang w:val="sr-Cyrl-CS"/>
        </w:rPr>
        <w:t xml:space="preserve"> points:</w:t>
      </w:r>
    </w:p>
    <w:p w:rsidR="00613DA6" w:rsidRDefault="00F34D9C" w:rsidP="00116A58">
      <w:pPr>
        <w:autoSpaceDE w:val="0"/>
        <w:autoSpaceDN w:val="0"/>
        <w:adjustRightInd w:val="0"/>
        <w:spacing w:after="0" w:line="240" w:lineRule="auto"/>
        <w:rPr>
          <w:rFonts w:ascii="Times New Roman" w:eastAsia="Times New Roman" w:hAnsi="Times New Roman"/>
          <w:color w:val="000000"/>
          <w:sz w:val="24"/>
          <w:szCs w:val="16"/>
        </w:rPr>
      </w:pPr>
      <w:r>
        <w:rPr>
          <w:rFonts w:ascii="Times New Roman" w:eastAsia="Times New Roman" w:hAnsi="Times New Roman"/>
          <w:b/>
          <w:color w:val="000000"/>
          <w:sz w:val="24"/>
          <w:szCs w:val="16"/>
          <w:lang w:val="en-GB"/>
        </w:rPr>
        <w:t>PROJECT</w:t>
      </w:r>
      <w:r w:rsidR="00FB0E4E" w:rsidRPr="00274A90">
        <w:rPr>
          <w:rFonts w:ascii="Times New Roman" w:eastAsia="Times New Roman" w:hAnsi="Times New Roman"/>
          <w:b/>
          <w:color w:val="000000"/>
          <w:sz w:val="24"/>
          <w:szCs w:val="16"/>
          <w:lang w:val="sr-Cyrl-CS"/>
        </w:rPr>
        <w:t xml:space="preserve">: </w:t>
      </w:r>
      <w:r w:rsidR="00613DA6" w:rsidRPr="00613DA6">
        <w:rPr>
          <w:rFonts w:ascii="Times New Roman" w:eastAsia="Times New Roman" w:hAnsi="Times New Roman"/>
          <w:color w:val="000000"/>
          <w:sz w:val="24"/>
          <w:szCs w:val="16"/>
          <w:lang w:val="sr-Cyrl-CS"/>
        </w:rPr>
        <w:t>The student writes a seminar paper on a given topic and presents it</w:t>
      </w:r>
      <w:r w:rsidR="00613DA6">
        <w:rPr>
          <w:rFonts w:ascii="Times New Roman" w:eastAsia="Times New Roman" w:hAnsi="Times New Roman"/>
          <w:b/>
          <w:color w:val="000000"/>
          <w:sz w:val="24"/>
          <w:szCs w:val="16"/>
        </w:rPr>
        <w:t xml:space="preserve">. </w:t>
      </w:r>
      <w:r w:rsidR="00116A58" w:rsidRPr="00274A90">
        <w:rPr>
          <w:rFonts w:ascii="Times New Roman" w:eastAsia="Times New Roman" w:hAnsi="Times New Roman"/>
          <w:color w:val="000000"/>
          <w:sz w:val="24"/>
          <w:szCs w:val="16"/>
          <w:lang w:val="sr-Cyrl-CS"/>
        </w:rPr>
        <w:t xml:space="preserve">In this way, the student can gain up to </w:t>
      </w:r>
      <w:r>
        <w:rPr>
          <w:rFonts w:ascii="Times New Roman" w:eastAsia="Times New Roman" w:hAnsi="Times New Roman"/>
          <w:color w:val="000000"/>
          <w:sz w:val="24"/>
          <w:szCs w:val="16"/>
          <w:lang w:val="en-GB"/>
        </w:rPr>
        <w:t>3</w:t>
      </w:r>
      <w:r w:rsidR="00613DA6">
        <w:rPr>
          <w:rFonts w:ascii="Times New Roman" w:eastAsia="Times New Roman" w:hAnsi="Times New Roman"/>
          <w:color w:val="000000"/>
          <w:sz w:val="24"/>
          <w:szCs w:val="16"/>
          <w:lang w:val="en-GB"/>
        </w:rPr>
        <w:t>0</w:t>
      </w:r>
      <w:r w:rsidR="00116A58" w:rsidRPr="00274A90">
        <w:rPr>
          <w:rFonts w:ascii="Times New Roman" w:eastAsia="Times New Roman" w:hAnsi="Times New Roman"/>
          <w:color w:val="000000"/>
          <w:sz w:val="24"/>
          <w:szCs w:val="16"/>
          <w:lang w:val="sr-Cyrl-CS"/>
        </w:rPr>
        <w:t xml:space="preserve"> points</w:t>
      </w:r>
      <w:r w:rsidR="005A6F17">
        <w:rPr>
          <w:rFonts w:ascii="Times New Roman" w:eastAsia="Times New Roman" w:hAnsi="Times New Roman"/>
          <w:color w:val="000000"/>
          <w:sz w:val="24"/>
          <w:szCs w:val="16"/>
        </w:rPr>
        <w:t xml:space="preserve">. </w:t>
      </w:r>
    </w:p>
    <w:p w:rsidR="00613DA6" w:rsidRDefault="00613DA6" w:rsidP="00116A58">
      <w:pPr>
        <w:autoSpaceDE w:val="0"/>
        <w:autoSpaceDN w:val="0"/>
        <w:adjustRightInd w:val="0"/>
        <w:spacing w:after="0" w:line="240" w:lineRule="auto"/>
        <w:rPr>
          <w:rFonts w:ascii="Times New Roman" w:eastAsia="Times New Roman" w:hAnsi="Times New Roman"/>
          <w:color w:val="000000"/>
          <w:sz w:val="24"/>
          <w:szCs w:val="16"/>
        </w:rPr>
      </w:pPr>
    </w:p>
    <w:p w:rsidR="00373317" w:rsidRPr="00274A90" w:rsidRDefault="00613DA6" w:rsidP="00116A58">
      <w:pPr>
        <w:autoSpaceDE w:val="0"/>
        <w:autoSpaceDN w:val="0"/>
        <w:adjustRightInd w:val="0"/>
        <w:spacing w:after="0" w:line="240" w:lineRule="auto"/>
        <w:rPr>
          <w:rFonts w:ascii="Times New Roman" w:eastAsia="Times New Roman" w:hAnsi="Times New Roman"/>
          <w:bCs/>
          <w:color w:val="000000"/>
          <w:sz w:val="22"/>
          <w:lang w:val="ru-RU"/>
        </w:rPr>
      </w:pPr>
      <w:r w:rsidRPr="005A6F17">
        <w:rPr>
          <w:rFonts w:ascii="Times New Roman" w:eastAsia="Times New Roman" w:hAnsi="Times New Roman"/>
          <w:b/>
          <w:bCs/>
          <w:color w:val="000000"/>
          <w:sz w:val="24"/>
          <w:szCs w:val="24"/>
        </w:rPr>
        <w:t>2</w:t>
      </w:r>
      <w:r w:rsidRPr="00274A90">
        <w:rPr>
          <w:rFonts w:ascii="Times New Roman" w:eastAsia="Times New Roman" w:hAnsi="Times New Roman"/>
          <w:bCs/>
          <w:color w:val="000000"/>
          <w:sz w:val="32"/>
          <w:szCs w:val="20"/>
          <w:lang w:val="ru-RU"/>
        </w:rPr>
        <w:t xml:space="preserve">. </w:t>
      </w:r>
      <w:r w:rsidRPr="00274A90">
        <w:rPr>
          <w:rFonts w:ascii="Times New Roman" w:eastAsia="Times New Roman" w:hAnsi="Times New Roman"/>
          <w:b/>
          <w:color w:val="000000"/>
          <w:sz w:val="22"/>
          <w:lang w:val="ru-RU"/>
        </w:rPr>
        <w:t>FINAL</w:t>
      </w:r>
      <w:r>
        <w:rPr>
          <w:rFonts w:ascii="Times New Roman" w:eastAsia="Times New Roman" w:hAnsi="Times New Roman"/>
          <w:b/>
          <w:color w:val="000000"/>
          <w:sz w:val="22"/>
        </w:rPr>
        <w:t xml:space="preserve"> </w:t>
      </w:r>
      <w:r w:rsidRPr="00274A90">
        <w:rPr>
          <w:rFonts w:ascii="Times New Roman" w:eastAsia="Times New Roman" w:hAnsi="Times New Roman"/>
          <w:b/>
          <w:color w:val="000000"/>
          <w:sz w:val="22"/>
          <w:lang w:val="ru-RU"/>
        </w:rPr>
        <w:t>EXAMINATION:</w:t>
      </w:r>
      <w:r>
        <w:rPr>
          <w:rFonts w:ascii="Times New Roman" w:eastAsia="Times New Roman" w:hAnsi="Times New Roman"/>
          <w:b/>
          <w:color w:val="000000"/>
          <w:sz w:val="22"/>
          <w:lang w:val="en-GB"/>
        </w:rPr>
        <w:t xml:space="preserve"> </w:t>
      </w:r>
      <w:r w:rsidR="005A6F17">
        <w:rPr>
          <w:rFonts w:ascii="Times New Roman" w:eastAsia="Times New Roman" w:hAnsi="Times New Roman"/>
          <w:color w:val="000000"/>
          <w:sz w:val="24"/>
          <w:szCs w:val="16"/>
        </w:rPr>
        <w:t xml:space="preserve">The test consists of </w:t>
      </w:r>
      <w:r>
        <w:rPr>
          <w:rFonts w:ascii="Times New Roman" w:eastAsia="Times New Roman" w:hAnsi="Times New Roman"/>
          <w:color w:val="000000"/>
          <w:sz w:val="24"/>
          <w:szCs w:val="16"/>
        </w:rPr>
        <w:t>multiple choice question</w:t>
      </w:r>
      <w:r w:rsidR="005A6F17">
        <w:rPr>
          <w:rFonts w:ascii="Times New Roman" w:eastAsia="Times New Roman" w:hAnsi="Times New Roman"/>
          <w:color w:val="000000"/>
          <w:sz w:val="24"/>
          <w:szCs w:val="16"/>
        </w:rPr>
        <w:t>s.</w:t>
      </w:r>
      <w:r>
        <w:rPr>
          <w:rFonts w:ascii="Times New Roman" w:eastAsia="Times New Roman" w:hAnsi="Times New Roman"/>
          <w:color w:val="000000"/>
          <w:sz w:val="24"/>
          <w:szCs w:val="16"/>
        </w:rPr>
        <w:t xml:space="preserve"> </w:t>
      </w:r>
      <w:r w:rsidRPr="00274A90">
        <w:rPr>
          <w:rFonts w:ascii="Times New Roman" w:eastAsia="Times New Roman" w:hAnsi="Times New Roman"/>
          <w:color w:val="000000"/>
          <w:sz w:val="24"/>
          <w:szCs w:val="16"/>
          <w:lang w:val="sr-Cyrl-CS"/>
        </w:rPr>
        <w:t xml:space="preserve">In this way, the student can gain up to </w:t>
      </w:r>
      <w:r w:rsidR="00F34D9C">
        <w:rPr>
          <w:rFonts w:ascii="Times New Roman" w:eastAsia="Times New Roman" w:hAnsi="Times New Roman"/>
          <w:color w:val="000000"/>
          <w:sz w:val="24"/>
          <w:szCs w:val="16"/>
          <w:lang w:val="en-GB"/>
        </w:rPr>
        <w:t>7</w:t>
      </w:r>
      <w:r>
        <w:rPr>
          <w:rFonts w:ascii="Times New Roman" w:eastAsia="Times New Roman" w:hAnsi="Times New Roman"/>
          <w:color w:val="000000"/>
          <w:sz w:val="24"/>
          <w:szCs w:val="16"/>
          <w:lang w:val="en-GB"/>
        </w:rPr>
        <w:t>0</w:t>
      </w:r>
      <w:r w:rsidRPr="00274A90">
        <w:rPr>
          <w:rFonts w:ascii="Times New Roman" w:eastAsia="Times New Roman" w:hAnsi="Times New Roman"/>
          <w:color w:val="000000"/>
          <w:sz w:val="24"/>
          <w:szCs w:val="16"/>
          <w:lang w:val="sr-Cyrl-CS"/>
        </w:rPr>
        <w:t xml:space="preserve"> points</w:t>
      </w:r>
      <w:r>
        <w:rPr>
          <w:rFonts w:ascii="Times New Roman" w:eastAsia="Times New Roman" w:hAnsi="Times New Roman"/>
          <w:color w:val="000000"/>
          <w:sz w:val="24"/>
          <w:szCs w:val="16"/>
        </w:rPr>
        <w:t>.</w:t>
      </w:r>
    </w:p>
    <w:p w:rsidR="00116A58" w:rsidRPr="00274A90" w:rsidRDefault="00116A58" w:rsidP="00116A58">
      <w:pPr>
        <w:autoSpaceDE w:val="0"/>
        <w:autoSpaceDN w:val="0"/>
        <w:adjustRightInd w:val="0"/>
        <w:spacing w:after="0" w:line="240" w:lineRule="auto"/>
        <w:rPr>
          <w:rFonts w:ascii="Times New Roman" w:eastAsia="Times New Roman" w:hAnsi="Times New Roman"/>
          <w:b/>
          <w:color w:val="000000"/>
          <w:sz w:val="24"/>
          <w:szCs w:val="24"/>
        </w:rPr>
      </w:pPr>
    </w:p>
    <w:tbl>
      <w:tblPr>
        <w:tblW w:w="45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4"/>
        <w:gridCol w:w="3685"/>
        <w:gridCol w:w="4328"/>
      </w:tblGrid>
      <w:tr w:rsidR="00613DA6" w:rsidRPr="00D34200" w:rsidTr="00D34200">
        <w:trPr>
          <w:trHeight w:val="366"/>
          <w:jc w:val="center"/>
        </w:trPr>
        <w:tc>
          <w:tcPr>
            <w:tcW w:w="5000" w:type="pct"/>
            <w:gridSpan w:val="3"/>
            <w:vAlign w:val="center"/>
          </w:tcPr>
          <w:p w:rsidR="00613DA6" w:rsidRPr="00D34200" w:rsidRDefault="00613DA6" w:rsidP="00165331">
            <w:pPr>
              <w:spacing w:after="0" w:line="240" w:lineRule="auto"/>
              <w:jc w:val="center"/>
              <w:rPr>
                <w:rFonts w:ascii="Times New Roman" w:eastAsia="Times New Roman" w:hAnsi="Times New Roman"/>
                <w:b/>
                <w:color w:val="000000"/>
                <w:sz w:val="22"/>
                <w:lang w:val="sr-Cyrl-CS"/>
              </w:rPr>
            </w:pPr>
            <w:r w:rsidRPr="00D34200">
              <w:rPr>
                <w:rFonts w:ascii="Times New Roman" w:eastAsia="Times New Roman" w:hAnsi="Times New Roman"/>
                <w:b/>
                <w:color w:val="000000"/>
                <w:sz w:val="22"/>
                <w:lang w:val="sr-Cyrl-CS"/>
              </w:rPr>
              <w:t>MAXIMUM POINTS</w:t>
            </w:r>
          </w:p>
        </w:tc>
      </w:tr>
      <w:tr w:rsidR="00613DA6" w:rsidRPr="00D34200" w:rsidTr="00D34200">
        <w:trPr>
          <w:trHeight w:val="404"/>
          <w:jc w:val="center"/>
        </w:trPr>
        <w:tc>
          <w:tcPr>
            <w:tcW w:w="586" w:type="pct"/>
            <w:vAlign w:val="center"/>
          </w:tcPr>
          <w:p w:rsidR="00613DA6" w:rsidRPr="00D34200" w:rsidRDefault="00613DA6" w:rsidP="00165331">
            <w:pPr>
              <w:spacing w:after="0" w:line="240" w:lineRule="auto"/>
              <w:jc w:val="center"/>
              <w:rPr>
                <w:rFonts w:ascii="Times New Roman" w:eastAsia="Times New Roman" w:hAnsi="Times New Roman"/>
                <w:color w:val="000000"/>
                <w:sz w:val="22"/>
                <w:szCs w:val="24"/>
                <w:lang w:val="sr-Cyrl-CS"/>
              </w:rPr>
            </w:pPr>
            <w:r w:rsidRPr="00D34200">
              <w:rPr>
                <w:rFonts w:ascii="Times New Roman" w:eastAsia="Times New Roman" w:hAnsi="Times New Roman"/>
                <w:color w:val="000000"/>
                <w:sz w:val="22"/>
                <w:szCs w:val="24"/>
                <w:lang w:val="sr-Cyrl-CS"/>
              </w:rPr>
              <w:t>1</w:t>
            </w:r>
          </w:p>
        </w:tc>
        <w:tc>
          <w:tcPr>
            <w:tcW w:w="2030" w:type="pct"/>
            <w:vAlign w:val="center"/>
          </w:tcPr>
          <w:p w:rsidR="00613DA6" w:rsidRPr="00221820" w:rsidRDefault="00F34D9C" w:rsidP="00221820">
            <w:pPr>
              <w:autoSpaceDE w:val="0"/>
              <w:autoSpaceDN w:val="0"/>
              <w:adjustRightInd w:val="0"/>
              <w:spacing w:after="0" w:line="240" w:lineRule="auto"/>
              <w:rPr>
                <w:rFonts w:ascii="Times New Roman" w:eastAsia="Times New Roman" w:hAnsi="Times New Roman"/>
                <w:color w:val="000000"/>
                <w:sz w:val="22"/>
              </w:rPr>
            </w:pPr>
            <w:r>
              <w:rPr>
                <w:rFonts w:ascii="Times New Roman" w:eastAsia="Times New Roman" w:hAnsi="Times New Roman"/>
                <w:color w:val="000000"/>
                <w:sz w:val="22"/>
                <w:lang w:val="sr-Cyrl-CS"/>
              </w:rPr>
              <w:t>PROJECT</w:t>
            </w:r>
          </w:p>
        </w:tc>
        <w:tc>
          <w:tcPr>
            <w:tcW w:w="2384" w:type="pct"/>
            <w:vAlign w:val="center"/>
          </w:tcPr>
          <w:p w:rsidR="00613DA6" w:rsidRPr="00D34200" w:rsidRDefault="00F34D9C" w:rsidP="00165331">
            <w:pPr>
              <w:spacing w:after="0" w:line="240" w:lineRule="auto"/>
              <w:jc w:val="center"/>
              <w:rPr>
                <w:rFonts w:ascii="Times New Roman" w:eastAsia="Times New Roman" w:hAnsi="Times New Roman"/>
                <w:color w:val="000000"/>
                <w:sz w:val="22"/>
              </w:rPr>
            </w:pPr>
            <w:r>
              <w:rPr>
                <w:rFonts w:ascii="Times New Roman" w:eastAsia="Times New Roman" w:hAnsi="Times New Roman"/>
                <w:color w:val="000000"/>
                <w:sz w:val="22"/>
              </w:rPr>
              <w:t>3</w:t>
            </w:r>
            <w:r w:rsidR="00613DA6" w:rsidRPr="00D34200">
              <w:rPr>
                <w:rFonts w:ascii="Times New Roman" w:eastAsia="Times New Roman" w:hAnsi="Times New Roman"/>
                <w:color w:val="000000"/>
                <w:sz w:val="22"/>
              </w:rPr>
              <w:t>0</w:t>
            </w:r>
          </w:p>
        </w:tc>
      </w:tr>
      <w:tr w:rsidR="00613DA6" w:rsidRPr="00D34200" w:rsidTr="00D34200">
        <w:trPr>
          <w:trHeight w:val="423"/>
          <w:jc w:val="center"/>
        </w:trPr>
        <w:tc>
          <w:tcPr>
            <w:tcW w:w="586" w:type="pct"/>
            <w:vAlign w:val="center"/>
          </w:tcPr>
          <w:p w:rsidR="00613DA6" w:rsidRPr="00F34D9C" w:rsidRDefault="00F34D9C" w:rsidP="00165331">
            <w:pPr>
              <w:spacing w:after="0" w:line="240" w:lineRule="auto"/>
              <w:jc w:val="center"/>
              <w:rPr>
                <w:rFonts w:ascii="Times New Roman" w:eastAsia="Times New Roman" w:hAnsi="Times New Roman"/>
                <w:color w:val="000000"/>
                <w:sz w:val="22"/>
                <w:szCs w:val="24"/>
              </w:rPr>
            </w:pPr>
            <w:r>
              <w:rPr>
                <w:rFonts w:ascii="Times New Roman" w:eastAsia="Times New Roman" w:hAnsi="Times New Roman"/>
                <w:color w:val="000000"/>
                <w:sz w:val="22"/>
                <w:szCs w:val="24"/>
              </w:rPr>
              <w:t>2</w:t>
            </w:r>
          </w:p>
        </w:tc>
        <w:tc>
          <w:tcPr>
            <w:tcW w:w="2030" w:type="pct"/>
            <w:vAlign w:val="center"/>
          </w:tcPr>
          <w:p w:rsidR="00613DA6" w:rsidRPr="00D34200" w:rsidRDefault="00613DA6" w:rsidP="00D34200">
            <w:pPr>
              <w:autoSpaceDE w:val="0"/>
              <w:autoSpaceDN w:val="0"/>
              <w:adjustRightInd w:val="0"/>
              <w:spacing w:after="0" w:line="240" w:lineRule="auto"/>
              <w:rPr>
                <w:rFonts w:ascii="Times New Roman" w:eastAsia="Times New Roman" w:hAnsi="Times New Roman"/>
                <w:color w:val="000000"/>
                <w:sz w:val="22"/>
              </w:rPr>
            </w:pPr>
            <w:r w:rsidRPr="00D34200">
              <w:rPr>
                <w:rFonts w:ascii="Times New Roman" w:eastAsia="Times New Roman" w:hAnsi="Times New Roman"/>
                <w:color w:val="000000"/>
                <w:sz w:val="22"/>
                <w:lang w:val="sr-Cyrl-CS"/>
              </w:rPr>
              <w:t>FINAL EXAMINATION</w:t>
            </w:r>
            <w:r w:rsidR="00D34200" w:rsidRPr="00D34200">
              <w:rPr>
                <w:rFonts w:ascii="Times New Roman" w:eastAsia="Times New Roman" w:hAnsi="Times New Roman"/>
                <w:color w:val="000000"/>
                <w:sz w:val="22"/>
              </w:rPr>
              <w:t xml:space="preserve"> (written)</w:t>
            </w:r>
          </w:p>
        </w:tc>
        <w:tc>
          <w:tcPr>
            <w:tcW w:w="2384" w:type="pct"/>
            <w:vAlign w:val="center"/>
          </w:tcPr>
          <w:p w:rsidR="00613DA6" w:rsidRPr="00D34200" w:rsidRDefault="00D83F62" w:rsidP="00165331">
            <w:pPr>
              <w:spacing w:after="0" w:line="240" w:lineRule="auto"/>
              <w:jc w:val="center"/>
              <w:rPr>
                <w:rFonts w:ascii="Times New Roman" w:eastAsia="Times New Roman" w:hAnsi="Times New Roman"/>
                <w:color w:val="000000"/>
                <w:sz w:val="22"/>
              </w:rPr>
            </w:pPr>
            <w:r w:rsidRPr="00D34200">
              <w:rPr>
                <w:rFonts w:ascii="Times New Roman" w:eastAsia="Times New Roman" w:hAnsi="Times New Roman"/>
                <w:color w:val="000000"/>
                <w:sz w:val="22"/>
              </w:rPr>
              <w:t>70</w:t>
            </w:r>
          </w:p>
        </w:tc>
      </w:tr>
      <w:tr w:rsidR="00613DA6" w:rsidRPr="00274A90" w:rsidTr="00D34200">
        <w:trPr>
          <w:trHeight w:val="432"/>
          <w:jc w:val="center"/>
        </w:trPr>
        <w:tc>
          <w:tcPr>
            <w:tcW w:w="2616" w:type="pct"/>
            <w:gridSpan w:val="2"/>
            <w:vAlign w:val="center"/>
          </w:tcPr>
          <w:p w:rsidR="00613DA6" w:rsidRPr="00D34200" w:rsidRDefault="00613DA6" w:rsidP="00613DA6">
            <w:pPr>
              <w:spacing w:after="0" w:line="240" w:lineRule="auto"/>
              <w:jc w:val="center"/>
              <w:rPr>
                <w:rFonts w:ascii="Times New Roman" w:eastAsia="Times New Roman" w:hAnsi="Times New Roman"/>
                <w:b/>
                <w:color w:val="000000"/>
                <w:sz w:val="22"/>
                <w:lang w:val="sr-Cyrl-CS"/>
              </w:rPr>
            </w:pPr>
            <w:r w:rsidRPr="00D34200">
              <w:rPr>
                <w:rFonts w:ascii="Times New Roman" w:eastAsia="Times New Roman" w:hAnsi="Times New Roman"/>
                <w:b/>
                <w:color w:val="000000"/>
                <w:sz w:val="22"/>
                <w:lang w:val="sr-Cyrl-CS"/>
              </w:rPr>
              <w:t>Σ</w:t>
            </w:r>
          </w:p>
        </w:tc>
        <w:tc>
          <w:tcPr>
            <w:tcW w:w="2384" w:type="pct"/>
            <w:vAlign w:val="center"/>
          </w:tcPr>
          <w:p w:rsidR="00613DA6" w:rsidRPr="00274A90" w:rsidRDefault="00613DA6" w:rsidP="00165331">
            <w:pPr>
              <w:spacing w:after="0" w:line="240" w:lineRule="auto"/>
              <w:jc w:val="center"/>
              <w:rPr>
                <w:rFonts w:ascii="Times New Roman" w:eastAsia="Times New Roman" w:hAnsi="Times New Roman"/>
                <w:b/>
                <w:color w:val="000000"/>
                <w:sz w:val="22"/>
              </w:rPr>
            </w:pPr>
            <w:r w:rsidRPr="00D34200">
              <w:rPr>
                <w:rFonts w:ascii="Times New Roman" w:eastAsia="Times New Roman" w:hAnsi="Times New Roman"/>
                <w:b/>
                <w:color w:val="000000"/>
                <w:sz w:val="22"/>
              </w:rPr>
              <w:t>100</w:t>
            </w:r>
          </w:p>
        </w:tc>
      </w:tr>
    </w:tbl>
    <w:p w:rsidR="00373317" w:rsidRPr="00274A90" w:rsidRDefault="00373317" w:rsidP="00116A58">
      <w:pPr>
        <w:autoSpaceDE w:val="0"/>
        <w:autoSpaceDN w:val="0"/>
        <w:adjustRightInd w:val="0"/>
        <w:spacing w:after="0" w:line="240" w:lineRule="auto"/>
        <w:rPr>
          <w:rFonts w:ascii="Times New Roman" w:eastAsia="Times New Roman" w:hAnsi="Times New Roman"/>
          <w:b/>
          <w:color w:val="000000"/>
          <w:sz w:val="24"/>
          <w:szCs w:val="24"/>
        </w:rPr>
      </w:pPr>
    </w:p>
    <w:p w:rsidR="006B713F" w:rsidRPr="00274A90" w:rsidRDefault="006B713F" w:rsidP="00116A58">
      <w:pPr>
        <w:autoSpaceDE w:val="0"/>
        <w:autoSpaceDN w:val="0"/>
        <w:adjustRightInd w:val="0"/>
        <w:spacing w:after="0" w:line="240" w:lineRule="auto"/>
        <w:jc w:val="both"/>
        <w:rPr>
          <w:rFonts w:ascii="Times New Roman" w:eastAsia="Times New Roman" w:hAnsi="Times New Roman"/>
          <w:b/>
          <w:bCs/>
          <w:color w:val="000000"/>
          <w:sz w:val="24"/>
          <w:szCs w:val="24"/>
          <w:u w:val="single"/>
          <w:lang w:val="ru-RU"/>
        </w:rPr>
      </w:pPr>
    </w:p>
    <w:p w:rsidR="00116A58" w:rsidRPr="00274A90" w:rsidRDefault="00116A58" w:rsidP="00116A58">
      <w:pPr>
        <w:autoSpaceDE w:val="0"/>
        <w:autoSpaceDN w:val="0"/>
        <w:adjustRightInd w:val="0"/>
        <w:spacing w:after="0" w:line="240" w:lineRule="auto"/>
        <w:jc w:val="both"/>
        <w:rPr>
          <w:rFonts w:ascii="Times New Roman" w:eastAsia="Times New Roman" w:hAnsi="Times New Roman"/>
          <w:b/>
          <w:bCs/>
          <w:color w:val="000000"/>
          <w:sz w:val="24"/>
          <w:szCs w:val="24"/>
          <w:u w:val="single"/>
          <w:lang w:val="ru-RU"/>
        </w:rPr>
      </w:pPr>
      <w:r w:rsidRPr="00274A90">
        <w:rPr>
          <w:rFonts w:ascii="Times New Roman" w:eastAsia="Times New Roman" w:hAnsi="Times New Roman"/>
          <w:b/>
          <w:bCs/>
          <w:color w:val="000000"/>
          <w:sz w:val="24"/>
          <w:szCs w:val="24"/>
          <w:u w:val="single"/>
          <w:lang w:val="ru-RU"/>
        </w:rPr>
        <w:t>The final grade is formed as follows:</w:t>
      </w:r>
    </w:p>
    <w:p w:rsidR="00116A58" w:rsidRPr="00274A90" w:rsidRDefault="00116A58" w:rsidP="00116A58">
      <w:pPr>
        <w:autoSpaceDE w:val="0"/>
        <w:autoSpaceDN w:val="0"/>
        <w:adjustRightInd w:val="0"/>
        <w:spacing w:after="0" w:line="240" w:lineRule="auto"/>
        <w:jc w:val="both"/>
        <w:rPr>
          <w:rFonts w:ascii="Times New Roman" w:eastAsia="Times New Roman" w:hAnsi="Times New Roman"/>
          <w:b/>
          <w:bCs/>
          <w:color w:val="000000"/>
          <w:sz w:val="24"/>
          <w:szCs w:val="24"/>
          <w:u w:val="single"/>
          <w:lang w:val="ru-RU"/>
        </w:rPr>
      </w:pPr>
    </w:p>
    <w:p w:rsidR="00116A58" w:rsidRPr="00274A90" w:rsidRDefault="005A6F17" w:rsidP="00116A58">
      <w:pPr>
        <w:autoSpaceDE w:val="0"/>
        <w:autoSpaceDN w:val="0"/>
        <w:adjustRightInd w:val="0"/>
        <w:spacing w:after="0" w:line="240" w:lineRule="auto"/>
        <w:jc w:val="both"/>
        <w:rPr>
          <w:rFonts w:ascii="Times New Roman" w:eastAsia="Times New Roman" w:hAnsi="Times New Roman"/>
          <w:bCs/>
          <w:color w:val="000000"/>
          <w:sz w:val="24"/>
          <w:szCs w:val="24"/>
          <w:lang w:val="sr-Latn-CS"/>
        </w:rPr>
      </w:pPr>
      <w:r>
        <w:rPr>
          <w:rFonts w:ascii="Times New Roman" w:eastAsia="Times New Roman" w:hAnsi="Times New Roman"/>
          <w:bCs/>
          <w:color w:val="000000"/>
          <w:sz w:val="24"/>
          <w:szCs w:val="24"/>
          <w:lang w:val="sr-Latn-CS"/>
        </w:rPr>
        <w:t>In order to complete the course, the student must acquire at least 51 point in summary</w:t>
      </w:r>
      <w:r w:rsidR="00116A58" w:rsidRPr="00274A90">
        <w:rPr>
          <w:rFonts w:ascii="Times New Roman" w:eastAsia="Times New Roman" w:hAnsi="Times New Roman"/>
          <w:bCs/>
          <w:color w:val="000000"/>
          <w:sz w:val="24"/>
          <w:szCs w:val="24"/>
          <w:lang w:val="sr-Latn-CS"/>
        </w:rPr>
        <w:t>.</w:t>
      </w:r>
    </w:p>
    <w:p w:rsidR="00116A58" w:rsidRPr="00274A90" w:rsidRDefault="00116A58" w:rsidP="00116A58">
      <w:pPr>
        <w:autoSpaceDE w:val="0"/>
        <w:autoSpaceDN w:val="0"/>
        <w:adjustRightInd w:val="0"/>
        <w:spacing w:after="0" w:line="240" w:lineRule="auto"/>
        <w:jc w:val="both"/>
        <w:rPr>
          <w:rFonts w:ascii="Times New Roman" w:eastAsia="Times New Roman" w:hAnsi="Times New Roman"/>
          <w:bCs/>
          <w:color w:val="000000"/>
          <w:sz w:val="20"/>
          <w:szCs w:val="20"/>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961"/>
      </w:tblGrid>
      <w:tr w:rsidR="00274A90" w:rsidRPr="00274A90" w:rsidTr="00165331">
        <w:trPr>
          <w:trHeight w:val="388"/>
          <w:jc w:val="center"/>
        </w:trPr>
        <w:tc>
          <w:tcPr>
            <w:tcW w:w="2988" w:type="dxa"/>
            <w:vAlign w:val="center"/>
          </w:tcPr>
          <w:p w:rsidR="00116A58" w:rsidRPr="00274A90" w:rsidRDefault="00116A58" w:rsidP="008B66E3">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 xml:space="preserve">number of </w:t>
            </w:r>
            <w:r w:rsidR="008B66E3">
              <w:rPr>
                <w:rFonts w:ascii="Times New Roman" w:eastAsia="Times New Roman" w:hAnsi="Times New Roman"/>
                <w:b/>
                <w:bCs/>
                <w:color w:val="000000"/>
                <w:sz w:val="24"/>
                <w:szCs w:val="24"/>
              </w:rPr>
              <w:t xml:space="preserve">acquired </w:t>
            </w:r>
            <w:r w:rsidRPr="00274A90">
              <w:rPr>
                <w:rFonts w:ascii="Times New Roman" w:eastAsia="Times New Roman" w:hAnsi="Times New Roman"/>
                <w:b/>
                <w:bCs/>
                <w:color w:val="000000"/>
                <w:sz w:val="24"/>
                <w:szCs w:val="24"/>
                <w:lang w:val="sr-Cyrl-CS"/>
              </w:rPr>
              <w:t xml:space="preserve">points </w:t>
            </w:r>
          </w:p>
        </w:tc>
        <w:tc>
          <w:tcPr>
            <w:tcW w:w="961" w:type="dxa"/>
            <w:vAlign w:val="center"/>
          </w:tcPr>
          <w:p w:rsidR="00116A58" w:rsidRPr="008B66E3" w:rsidRDefault="008B66E3" w:rsidP="00165331">
            <w:pPr>
              <w:autoSpaceDE w:val="0"/>
              <w:autoSpaceDN w:val="0"/>
              <w:adjustRightInd w:val="0"/>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grade</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0 - 50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5</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51 - 60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6</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 xml:space="preserve">6 </w:t>
            </w:r>
            <w:r w:rsidR="00401181" w:rsidRPr="00274A90">
              <w:rPr>
                <w:rFonts w:ascii="Times New Roman" w:eastAsia="Times New Roman" w:hAnsi="Times New Roman"/>
                <w:bCs/>
                <w:color w:val="000000"/>
                <w:sz w:val="24"/>
                <w:szCs w:val="24"/>
                <w:lang w:val="sr-Cyrl-CS"/>
              </w:rPr>
              <w:t>1 - 70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7</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71 - 80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8</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81 - 90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9</w:t>
            </w:r>
          </w:p>
        </w:tc>
      </w:tr>
      <w:tr w:rsidR="00274A90" w:rsidRPr="00274A90" w:rsidTr="00165331">
        <w:trPr>
          <w:trHeight w:val="397"/>
          <w:jc w:val="center"/>
        </w:trPr>
        <w:tc>
          <w:tcPr>
            <w:tcW w:w="2988" w:type="dxa"/>
            <w:vAlign w:val="center"/>
          </w:tcPr>
          <w:p w:rsidR="00116A58" w:rsidRPr="00274A90" w:rsidRDefault="00116A58" w:rsidP="0040118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bCs/>
                <w:color w:val="000000"/>
                <w:sz w:val="24"/>
                <w:szCs w:val="24"/>
                <w:lang w:val="sr-Cyrl-CS"/>
              </w:rPr>
              <w:t>91 - 100</w:t>
            </w:r>
          </w:p>
        </w:tc>
        <w:tc>
          <w:tcPr>
            <w:tcW w:w="961" w:type="dxa"/>
            <w:vAlign w:val="center"/>
          </w:tcPr>
          <w:p w:rsidR="00116A58" w:rsidRPr="00274A90" w:rsidRDefault="00116A58" w:rsidP="00165331">
            <w:pPr>
              <w:autoSpaceDE w:val="0"/>
              <w:autoSpaceDN w:val="0"/>
              <w:adjustRightInd w:val="0"/>
              <w:spacing w:after="0" w:line="240" w:lineRule="auto"/>
              <w:jc w:val="center"/>
              <w:rPr>
                <w:rFonts w:ascii="Times New Roman" w:eastAsia="Times New Roman" w:hAnsi="Times New Roman"/>
                <w:b/>
                <w:bCs/>
                <w:color w:val="000000"/>
                <w:sz w:val="24"/>
                <w:szCs w:val="24"/>
                <w:lang w:val="sr-Cyrl-CS"/>
              </w:rPr>
            </w:pPr>
            <w:r w:rsidRPr="00274A90">
              <w:rPr>
                <w:rFonts w:ascii="Times New Roman" w:eastAsia="Times New Roman" w:hAnsi="Times New Roman"/>
                <w:b/>
                <w:bCs/>
                <w:color w:val="000000"/>
                <w:sz w:val="24"/>
                <w:szCs w:val="24"/>
                <w:lang w:val="sr-Cyrl-CS"/>
              </w:rPr>
              <w:t>10</w:t>
            </w:r>
          </w:p>
        </w:tc>
      </w:tr>
    </w:tbl>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ru-RU"/>
        </w:rPr>
      </w:pPr>
    </w:p>
    <w:p w:rsidR="00116A58" w:rsidRPr="0072121B" w:rsidRDefault="00116A58" w:rsidP="00696F73">
      <w:pPr>
        <w:autoSpaceDE w:val="0"/>
        <w:autoSpaceDN w:val="0"/>
        <w:adjustRightInd w:val="0"/>
        <w:spacing w:after="0" w:line="240" w:lineRule="auto"/>
        <w:jc w:val="center"/>
        <w:rPr>
          <w:rFonts w:ascii="Times New Roman" w:eastAsia="Times New Roman" w:hAnsi="Times New Roman"/>
          <w:color w:val="000000"/>
          <w:sz w:val="24"/>
          <w:szCs w:val="24"/>
        </w:rPr>
        <w:sectPr w:rsidR="00116A58" w:rsidRPr="0072121B" w:rsidSect="000B66D0">
          <w:pgSz w:w="11907" w:h="16840" w:code="9"/>
          <w:pgMar w:top="567" w:right="708" w:bottom="567" w:left="1418" w:header="510" w:footer="510" w:gutter="0"/>
          <w:cols w:space="720"/>
          <w:docGrid w:linePitch="360"/>
        </w:sect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20"/>
          <w:lang w:val="sr-Cyrl-CS"/>
        </w:rPr>
      </w:pPr>
      <w:r w:rsidRPr="00274A90">
        <w:rPr>
          <w:rFonts w:ascii="Times New Roman" w:eastAsia="Times New Roman" w:hAnsi="Times New Roman"/>
          <w:b/>
          <w:bCs/>
          <w:color w:val="000000"/>
          <w:sz w:val="32"/>
          <w:szCs w:val="20"/>
          <w:lang w:val="sr-Cyrl-CS"/>
        </w:rPr>
        <w:lastRenderedPageBreak/>
        <w:t>LITERATURE:</w:t>
      </w: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3544"/>
        <w:gridCol w:w="4111"/>
        <w:gridCol w:w="3624"/>
      </w:tblGrid>
      <w:tr w:rsidR="00274A90" w:rsidRPr="00274A90" w:rsidTr="0072121B">
        <w:trPr>
          <w:trHeight w:val="413"/>
        </w:trPr>
        <w:tc>
          <w:tcPr>
            <w:tcW w:w="1458" w:type="pct"/>
            <w:vAlign w:val="center"/>
          </w:tcPr>
          <w:p w:rsidR="00116A58" w:rsidRPr="00274A90" w:rsidRDefault="00116A58" w:rsidP="00165331">
            <w:pPr>
              <w:spacing w:after="0" w:line="240" w:lineRule="auto"/>
              <w:jc w:val="center"/>
              <w:rPr>
                <w:rFonts w:ascii="Times New Roman" w:eastAsia="Times New Roman" w:hAnsi="Times New Roman"/>
                <w:b/>
                <w:color w:val="000000"/>
                <w:sz w:val="24"/>
                <w:szCs w:val="24"/>
                <w:lang w:val="ru-RU"/>
              </w:rPr>
            </w:pPr>
            <w:r w:rsidRPr="00274A90">
              <w:rPr>
                <w:rFonts w:ascii="Times New Roman" w:eastAsia="Times New Roman" w:hAnsi="Times New Roman"/>
                <w:b/>
                <w:color w:val="000000"/>
                <w:sz w:val="24"/>
                <w:szCs w:val="24"/>
                <w:lang w:val="ru-RU"/>
              </w:rPr>
              <w:t>the name of the textbook</w:t>
            </w:r>
          </w:p>
        </w:tc>
        <w:tc>
          <w:tcPr>
            <w:tcW w:w="1113" w:type="pct"/>
            <w:vAlign w:val="center"/>
          </w:tcPr>
          <w:p w:rsidR="00116A58" w:rsidRPr="00274A90" w:rsidRDefault="00116A58" w:rsidP="00165331">
            <w:pPr>
              <w:spacing w:after="0" w:line="240" w:lineRule="auto"/>
              <w:jc w:val="center"/>
              <w:rPr>
                <w:rFonts w:ascii="Times New Roman" w:eastAsia="Times New Roman" w:hAnsi="Times New Roman"/>
                <w:b/>
                <w:color w:val="000000"/>
                <w:sz w:val="24"/>
                <w:szCs w:val="24"/>
                <w:lang w:val="ru-RU"/>
              </w:rPr>
            </w:pPr>
            <w:r w:rsidRPr="00274A90">
              <w:rPr>
                <w:rFonts w:ascii="Times New Roman" w:eastAsia="Times New Roman" w:hAnsi="Times New Roman"/>
                <w:b/>
                <w:color w:val="000000"/>
                <w:sz w:val="24"/>
                <w:szCs w:val="24"/>
                <w:lang w:val="ru-RU"/>
              </w:rPr>
              <w:t>authors</w:t>
            </w:r>
          </w:p>
        </w:tc>
        <w:tc>
          <w:tcPr>
            <w:tcW w:w="1291" w:type="pct"/>
            <w:vAlign w:val="center"/>
          </w:tcPr>
          <w:p w:rsidR="00116A58" w:rsidRPr="00274A90" w:rsidRDefault="00116A58" w:rsidP="00165331">
            <w:pPr>
              <w:spacing w:after="0" w:line="240" w:lineRule="auto"/>
              <w:jc w:val="center"/>
              <w:rPr>
                <w:rFonts w:ascii="Times New Roman" w:eastAsia="Times New Roman" w:hAnsi="Times New Roman"/>
                <w:b/>
                <w:color w:val="000000"/>
                <w:sz w:val="24"/>
                <w:szCs w:val="24"/>
                <w:lang w:val="ru-RU"/>
              </w:rPr>
            </w:pPr>
            <w:r w:rsidRPr="00274A90">
              <w:rPr>
                <w:rFonts w:ascii="Times New Roman" w:eastAsia="Times New Roman" w:hAnsi="Times New Roman"/>
                <w:b/>
                <w:color w:val="000000"/>
                <w:sz w:val="24"/>
                <w:szCs w:val="24"/>
                <w:lang w:val="ru-RU"/>
              </w:rPr>
              <w:t>publisher</w:t>
            </w:r>
          </w:p>
        </w:tc>
        <w:tc>
          <w:tcPr>
            <w:tcW w:w="1138" w:type="pct"/>
            <w:vAlign w:val="center"/>
          </w:tcPr>
          <w:p w:rsidR="00116A58" w:rsidRPr="00274A90" w:rsidRDefault="00116A58" w:rsidP="00165331">
            <w:pPr>
              <w:spacing w:after="0" w:line="240" w:lineRule="auto"/>
              <w:jc w:val="center"/>
              <w:rPr>
                <w:rFonts w:ascii="Times New Roman" w:eastAsia="Times New Roman" w:hAnsi="Times New Roman"/>
                <w:b/>
                <w:color w:val="000000"/>
                <w:sz w:val="24"/>
                <w:szCs w:val="24"/>
                <w:lang w:val="ru-RU"/>
              </w:rPr>
            </w:pPr>
            <w:r w:rsidRPr="00274A90">
              <w:rPr>
                <w:rFonts w:ascii="Times New Roman" w:eastAsia="Times New Roman" w:hAnsi="Times New Roman"/>
                <w:b/>
                <w:color w:val="000000"/>
                <w:sz w:val="24"/>
                <w:szCs w:val="24"/>
                <w:lang w:val="ru-RU"/>
              </w:rPr>
              <w:t>the library</w:t>
            </w:r>
          </w:p>
        </w:tc>
      </w:tr>
      <w:tr w:rsidR="0072121B" w:rsidRPr="00274A90" w:rsidTr="0072121B">
        <w:tc>
          <w:tcPr>
            <w:tcW w:w="1458" w:type="pct"/>
            <w:vAlign w:val="center"/>
          </w:tcPr>
          <w:p w:rsidR="0072121B" w:rsidRPr="0072121B" w:rsidRDefault="0072121B" w:rsidP="00BE3EBA">
            <w:pPr>
              <w:rPr>
                <w:sz w:val="24"/>
                <w:szCs w:val="24"/>
              </w:rPr>
            </w:pPr>
            <w:r w:rsidRPr="0072121B">
              <w:rPr>
                <w:sz w:val="24"/>
                <w:szCs w:val="24"/>
              </w:rPr>
              <w:t>Biopharmaceuticals: Biochemistry &amp; Biotechnology, 3</w:t>
            </w:r>
            <w:r w:rsidRPr="0072121B">
              <w:rPr>
                <w:sz w:val="24"/>
                <w:szCs w:val="24"/>
                <w:vertAlign w:val="superscript"/>
              </w:rPr>
              <w:t>rd</w:t>
            </w:r>
            <w:r w:rsidRPr="0072121B">
              <w:rPr>
                <w:sz w:val="24"/>
                <w:szCs w:val="24"/>
              </w:rPr>
              <w:t xml:space="preserve"> Edition</w:t>
            </w:r>
          </w:p>
        </w:tc>
        <w:tc>
          <w:tcPr>
            <w:tcW w:w="1113" w:type="pct"/>
            <w:vAlign w:val="center"/>
          </w:tcPr>
          <w:p w:rsidR="0072121B" w:rsidRPr="0072121B" w:rsidRDefault="0072121B" w:rsidP="00BE3EBA">
            <w:pPr>
              <w:rPr>
                <w:sz w:val="24"/>
                <w:szCs w:val="24"/>
              </w:rPr>
            </w:pPr>
            <w:r w:rsidRPr="0072121B">
              <w:rPr>
                <w:sz w:val="24"/>
                <w:szCs w:val="24"/>
              </w:rPr>
              <w:t>Walsh G (Ed)</w:t>
            </w:r>
          </w:p>
        </w:tc>
        <w:tc>
          <w:tcPr>
            <w:tcW w:w="1291" w:type="pct"/>
            <w:vAlign w:val="center"/>
          </w:tcPr>
          <w:p w:rsidR="0072121B" w:rsidRPr="0072121B" w:rsidRDefault="0072121B" w:rsidP="00BE3EBA">
            <w:pPr>
              <w:rPr>
                <w:sz w:val="24"/>
                <w:szCs w:val="24"/>
              </w:rPr>
            </w:pPr>
            <w:r w:rsidRPr="0072121B">
              <w:rPr>
                <w:sz w:val="24"/>
                <w:szCs w:val="24"/>
              </w:rPr>
              <w:t xml:space="preserve">John Wiley &amp; Sons Ltd., </w:t>
            </w:r>
            <w:proofErr w:type="spellStart"/>
            <w:r w:rsidRPr="0072121B">
              <w:rPr>
                <w:sz w:val="24"/>
                <w:szCs w:val="24"/>
              </w:rPr>
              <w:t>Chichester</w:t>
            </w:r>
            <w:proofErr w:type="spellEnd"/>
            <w:r w:rsidRPr="0072121B">
              <w:rPr>
                <w:sz w:val="24"/>
                <w:szCs w:val="24"/>
              </w:rPr>
              <w:t>, UK, 2007</w:t>
            </w:r>
          </w:p>
        </w:tc>
        <w:tc>
          <w:tcPr>
            <w:tcW w:w="1138" w:type="pct"/>
            <w:vAlign w:val="center"/>
          </w:tcPr>
          <w:p w:rsidR="0072121B" w:rsidRPr="00274A90" w:rsidRDefault="0072121B" w:rsidP="00165331">
            <w:pPr>
              <w:spacing w:after="0" w:line="240" w:lineRule="auto"/>
              <w:jc w:val="center"/>
              <w:rPr>
                <w:rFonts w:ascii="Times New Roman" w:eastAsia="Times New Roman" w:hAnsi="Times New Roman"/>
                <w:color w:val="000000"/>
                <w:sz w:val="24"/>
                <w:szCs w:val="24"/>
                <w:lang w:val="sr-Cyrl-CS"/>
              </w:rPr>
            </w:pPr>
            <w:r>
              <w:rPr>
                <w:rFonts w:ascii="Times New Roman" w:eastAsia="Times New Roman" w:hAnsi="Times New Roman"/>
                <w:color w:val="000000"/>
                <w:sz w:val="24"/>
                <w:szCs w:val="24"/>
              </w:rPr>
              <w:t>Have</w:t>
            </w:r>
            <w:r w:rsidRPr="00274A90">
              <w:rPr>
                <w:rFonts w:ascii="Times New Roman" w:eastAsia="Times New Roman" w:hAnsi="Times New Roman"/>
                <w:color w:val="000000"/>
                <w:sz w:val="24"/>
                <w:szCs w:val="24"/>
                <w:lang w:val="sr-Cyrl-CS"/>
              </w:rPr>
              <w:t xml:space="preserve"> </w:t>
            </w:r>
          </w:p>
        </w:tc>
      </w:tr>
      <w:tr w:rsidR="0072121B" w:rsidRPr="00274A90" w:rsidTr="0072121B">
        <w:tc>
          <w:tcPr>
            <w:tcW w:w="1458" w:type="pct"/>
            <w:vAlign w:val="center"/>
          </w:tcPr>
          <w:p w:rsidR="0072121B" w:rsidRPr="0072121B" w:rsidRDefault="0072121B" w:rsidP="00BE3EBA">
            <w:pPr>
              <w:autoSpaceDE w:val="0"/>
              <w:autoSpaceDN w:val="0"/>
              <w:adjustRightInd w:val="0"/>
              <w:rPr>
                <w:sz w:val="24"/>
                <w:szCs w:val="24"/>
              </w:rPr>
            </w:pPr>
            <w:r w:rsidRPr="0072121B">
              <w:rPr>
                <w:sz w:val="24"/>
                <w:szCs w:val="24"/>
              </w:rPr>
              <w:t>Pharmaceutical Biotechnology</w:t>
            </w:r>
          </w:p>
        </w:tc>
        <w:tc>
          <w:tcPr>
            <w:tcW w:w="1113" w:type="pct"/>
            <w:vAlign w:val="center"/>
          </w:tcPr>
          <w:p w:rsidR="0072121B" w:rsidRPr="0072121B" w:rsidRDefault="0072121B" w:rsidP="00BE3EBA">
            <w:pPr>
              <w:rPr>
                <w:sz w:val="24"/>
                <w:szCs w:val="24"/>
              </w:rPr>
            </w:pPr>
            <w:r w:rsidRPr="0072121B">
              <w:rPr>
                <w:sz w:val="24"/>
                <w:szCs w:val="24"/>
              </w:rPr>
              <w:t>Guzman CA, Feuerstein GZ (Ed)</w:t>
            </w:r>
          </w:p>
        </w:tc>
        <w:tc>
          <w:tcPr>
            <w:tcW w:w="1291" w:type="pct"/>
            <w:vAlign w:val="center"/>
          </w:tcPr>
          <w:p w:rsidR="0072121B" w:rsidRPr="0072121B" w:rsidRDefault="0072121B" w:rsidP="00BE3EBA">
            <w:pPr>
              <w:rPr>
                <w:sz w:val="24"/>
                <w:szCs w:val="24"/>
              </w:rPr>
            </w:pPr>
            <w:r w:rsidRPr="0072121B">
              <w:rPr>
                <w:sz w:val="24"/>
                <w:szCs w:val="24"/>
              </w:rPr>
              <w:t xml:space="preserve">Springer Science Business Media, LCC, </w:t>
            </w:r>
            <w:proofErr w:type="spellStart"/>
            <w:r w:rsidRPr="0072121B">
              <w:rPr>
                <w:sz w:val="24"/>
                <w:szCs w:val="24"/>
              </w:rPr>
              <w:t>Landes</w:t>
            </w:r>
            <w:proofErr w:type="spellEnd"/>
            <w:r w:rsidRPr="0072121B">
              <w:rPr>
                <w:sz w:val="24"/>
                <w:szCs w:val="24"/>
              </w:rPr>
              <w:t xml:space="preserve"> Bioscience, 2009</w:t>
            </w:r>
          </w:p>
        </w:tc>
        <w:tc>
          <w:tcPr>
            <w:tcW w:w="1138" w:type="pct"/>
            <w:vAlign w:val="center"/>
          </w:tcPr>
          <w:p w:rsidR="0072121B" w:rsidRPr="00274A90" w:rsidRDefault="0072121B" w:rsidP="00165331">
            <w:pPr>
              <w:spacing w:after="0" w:line="240" w:lineRule="auto"/>
              <w:jc w:val="center"/>
              <w:rPr>
                <w:rFonts w:ascii="Times New Roman" w:eastAsia="Times New Roman" w:hAnsi="Times New Roman"/>
                <w:color w:val="000000"/>
                <w:sz w:val="24"/>
                <w:szCs w:val="24"/>
                <w:lang w:val="nb-NO"/>
              </w:rPr>
            </w:pPr>
          </w:p>
          <w:p w:rsidR="0072121B" w:rsidRPr="00274A90" w:rsidRDefault="0072121B" w:rsidP="0016533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Have</w:t>
            </w:r>
            <w:r w:rsidRPr="00274A90">
              <w:rPr>
                <w:rFonts w:ascii="Times New Roman" w:eastAsia="Times New Roman" w:hAnsi="Times New Roman"/>
                <w:color w:val="000000"/>
                <w:sz w:val="24"/>
                <w:szCs w:val="24"/>
              </w:rPr>
              <w:t xml:space="preserve"> </w:t>
            </w:r>
          </w:p>
        </w:tc>
      </w:tr>
      <w:tr w:rsidR="0072121B" w:rsidRPr="00274A90" w:rsidTr="0072121B">
        <w:tc>
          <w:tcPr>
            <w:tcW w:w="1458" w:type="pct"/>
            <w:vAlign w:val="center"/>
          </w:tcPr>
          <w:p w:rsidR="0072121B" w:rsidRPr="0072121B" w:rsidRDefault="0072121B" w:rsidP="00BE3EBA">
            <w:pPr>
              <w:rPr>
                <w:sz w:val="24"/>
                <w:szCs w:val="24"/>
              </w:rPr>
            </w:pPr>
            <w:r w:rsidRPr="0072121B">
              <w:rPr>
                <w:sz w:val="24"/>
                <w:szCs w:val="24"/>
              </w:rPr>
              <w:t>Pharmaceutical Biotechnology: An Introduction for Pharmacists and Pharmaceutical Scientists, 2nd Edition.</w:t>
            </w:r>
          </w:p>
        </w:tc>
        <w:tc>
          <w:tcPr>
            <w:tcW w:w="1113" w:type="pct"/>
            <w:vAlign w:val="center"/>
          </w:tcPr>
          <w:p w:rsidR="0072121B" w:rsidRPr="0072121B" w:rsidRDefault="0072121B" w:rsidP="00BE3EBA">
            <w:pPr>
              <w:rPr>
                <w:sz w:val="24"/>
                <w:szCs w:val="24"/>
              </w:rPr>
            </w:pPr>
            <w:proofErr w:type="spellStart"/>
            <w:r w:rsidRPr="0072121B">
              <w:rPr>
                <w:sz w:val="24"/>
                <w:szCs w:val="24"/>
              </w:rPr>
              <w:t>Crommelin</w:t>
            </w:r>
            <w:proofErr w:type="spellEnd"/>
            <w:r w:rsidRPr="0072121B">
              <w:rPr>
                <w:sz w:val="24"/>
                <w:szCs w:val="24"/>
              </w:rPr>
              <w:t xml:space="preserve"> DJA, </w:t>
            </w:r>
            <w:proofErr w:type="spellStart"/>
            <w:r w:rsidRPr="0072121B">
              <w:rPr>
                <w:sz w:val="24"/>
                <w:szCs w:val="24"/>
              </w:rPr>
              <w:t>Sindelar</w:t>
            </w:r>
            <w:proofErr w:type="spellEnd"/>
            <w:r w:rsidRPr="0072121B">
              <w:rPr>
                <w:sz w:val="24"/>
                <w:szCs w:val="24"/>
              </w:rPr>
              <w:t xml:space="preserve"> RD (</w:t>
            </w:r>
            <w:proofErr w:type="spellStart"/>
            <w:r w:rsidRPr="0072121B">
              <w:rPr>
                <w:sz w:val="24"/>
                <w:szCs w:val="24"/>
              </w:rPr>
              <w:t>Eds</w:t>
            </w:r>
            <w:proofErr w:type="spellEnd"/>
            <w:r w:rsidRPr="0072121B">
              <w:rPr>
                <w:sz w:val="24"/>
                <w:szCs w:val="24"/>
              </w:rPr>
              <w:t>)</w:t>
            </w:r>
          </w:p>
        </w:tc>
        <w:tc>
          <w:tcPr>
            <w:tcW w:w="1291" w:type="pct"/>
            <w:vAlign w:val="center"/>
          </w:tcPr>
          <w:p w:rsidR="0072121B" w:rsidRPr="0072121B" w:rsidRDefault="0072121B" w:rsidP="00BE3EBA">
            <w:pPr>
              <w:rPr>
                <w:sz w:val="24"/>
                <w:szCs w:val="24"/>
              </w:rPr>
            </w:pPr>
            <w:r w:rsidRPr="0072121B">
              <w:rPr>
                <w:sz w:val="24"/>
                <w:szCs w:val="24"/>
              </w:rPr>
              <w:t>Taylor &amp; Francis Ltd., London, UK, 2002</w:t>
            </w:r>
          </w:p>
        </w:tc>
        <w:tc>
          <w:tcPr>
            <w:tcW w:w="1138" w:type="pct"/>
            <w:vAlign w:val="center"/>
          </w:tcPr>
          <w:p w:rsidR="0072121B" w:rsidRPr="009C62C7" w:rsidRDefault="0072121B" w:rsidP="0016533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Have</w:t>
            </w:r>
            <w:r w:rsidRPr="00274A90">
              <w:rPr>
                <w:rFonts w:ascii="Times New Roman" w:eastAsia="Times New Roman" w:hAnsi="Times New Roman"/>
                <w:color w:val="000000"/>
                <w:sz w:val="24"/>
                <w:szCs w:val="24"/>
              </w:rPr>
              <w:t xml:space="preserve"> </w:t>
            </w:r>
          </w:p>
        </w:tc>
      </w:tr>
      <w:tr w:rsidR="0072121B" w:rsidRPr="00274A90" w:rsidTr="0072121B">
        <w:tc>
          <w:tcPr>
            <w:tcW w:w="1458" w:type="pct"/>
            <w:vAlign w:val="center"/>
          </w:tcPr>
          <w:p w:rsidR="0072121B" w:rsidRPr="0072121B" w:rsidRDefault="0072121B" w:rsidP="00BE3EBA">
            <w:pPr>
              <w:rPr>
                <w:sz w:val="24"/>
                <w:szCs w:val="24"/>
              </w:rPr>
            </w:pPr>
            <w:r w:rsidRPr="0072121B">
              <w:rPr>
                <w:sz w:val="24"/>
                <w:szCs w:val="24"/>
              </w:rPr>
              <w:t>Handbook of Pharmaceutical Biotechnology</w:t>
            </w:r>
          </w:p>
        </w:tc>
        <w:tc>
          <w:tcPr>
            <w:tcW w:w="1113" w:type="pct"/>
            <w:vAlign w:val="center"/>
          </w:tcPr>
          <w:p w:rsidR="0072121B" w:rsidRPr="0072121B" w:rsidRDefault="0072121B" w:rsidP="00BE3EBA">
            <w:pPr>
              <w:rPr>
                <w:sz w:val="24"/>
                <w:szCs w:val="24"/>
              </w:rPr>
            </w:pPr>
            <w:r w:rsidRPr="0072121B">
              <w:rPr>
                <w:sz w:val="24"/>
                <w:szCs w:val="24"/>
              </w:rPr>
              <w:t>Rho JP, Louie SG (</w:t>
            </w:r>
            <w:proofErr w:type="spellStart"/>
            <w:r w:rsidRPr="0072121B">
              <w:rPr>
                <w:sz w:val="24"/>
                <w:szCs w:val="24"/>
              </w:rPr>
              <w:t>Eds</w:t>
            </w:r>
            <w:proofErr w:type="spellEnd"/>
            <w:r w:rsidRPr="0072121B">
              <w:rPr>
                <w:sz w:val="24"/>
                <w:szCs w:val="24"/>
              </w:rPr>
              <w:t>)</w:t>
            </w:r>
          </w:p>
        </w:tc>
        <w:tc>
          <w:tcPr>
            <w:tcW w:w="1291" w:type="pct"/>
            <w:vAlign w:val="center"/>
          </w:tcPr>
          <w:p w:rsidR="0072121B" w:rsidRPr="0072121B" w:rsidRDefault="0072121B" w:rsidP="00BE3EBA">
            <w:pPr>
              <w:rPr>
                <w:sz w:val="24"/>
                <w:szCs w:val="24"/>
              </w:rPr>
            </w:pPr>
            <w:r w:rsidRPr="0072121B">
              <w:rPr>
                <w:sz w:val="24"/>
                <w:szCs w:val="24"/>
              </w:rPr>
              <w:t>Pharmaceutical Products Press, Binghamton, N. Y., 2003</w:t>
            </w:r>
          </w:p>
        </w:tc>
        <w:tc>
          <w:tcPr>
            <w:tcW w:w="1138" w:type="pct"/>
            <w:vAlign w:val="center"/>
          </w:tcPr>
          <w:p w:rsidR="0072121B" w:rsidRPr="00274A90" w:rsidRDefault="0072121B" w:rsidP="00165331">
            <w:pPr>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rPr>
              <w:t>Have</w:t>
            </w:r>
          </w:p>
        </w:tc>
      </w:tr>
    </w:tbl>
    <w:p w:rsidR="009A17F4" w:rsidRPr="00274A90" w:rsidRDefault="009A17F4" w:rsidP="009A17F4">
      <w:pPr>
        <w:autoSpaceDE w:val="0"/>
        <w:autoSpaceDN w:val="0"/>
        <w:adjustRightInd w:val="0"/>
        <w:spacing w:after="0" w:line="240" w:lineRule="auto"/>
        <w:rPr>
          <w:rFonts w:ascii="Times New Roman" w:eastAsia="Times New Roman" w:hAnsi="Times New Roman"/>
          <w:b/>
          <w:bCs/>
          <w:color w:val="000000"/>
          <w:sz w:val="24"/>
          <w:lang w:val="sr-Cyrl-CS"/>
        </w:rPr>
      </w:pPr>
    </w:p>
    <w:p w:rsidR="00116A58" w:rsidRPr="00274A90" w:rsidRDefault="00116A58" w:rsidP="00116A58">
      <w:pPr>
        <w:spacing w:after="0" w:line="240" w:lineRule="auto"/>
        <w:jc w:val="center"/>
        <w:rPr>
          <w:rFonts w:ascii="Times New Roman" w:eastAsia="Times New Roman" w:hAnsi="Times New Roman"/>
          <w:b/>
          <w:color w:val="000000"/>
          <w:sz w:val="32"/>
          <w:szCs w:val="32"/>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sectPr w:rsidR="00116A58" w:rsidRPr="00274A90" w:rsidSect="0059482F">
          <w:pgSz w:w="16840" w:h="11907" w:orient="landscape" w:code="9"/>
          <w:pgMar w:top="1418" w:right="567" w:bottom="567" w:left="567" w:header="510" w:footer="510" w:gutter="0"/>
          <w:cols w:space="720"/>
          <w:docGrid w:linePitch="360"/>
        </w:sectPr>
      </w:pPr>
    </w:p>
    <w:p w:rsidR="00116A58" w:rsidRPr="00274A90" w:rsidRDefault="009527D1" w:rsidP="009527D1">
      <w:pPr>
        <w:autoSpaceDE w:val="0"/>
        <w:autoSpaceDN w:val="0"/>
        <w:adjustRightInd w:val="0"/>
        <w:spacing w:after="0" w:line="240" w:lineRule="auto"/>
        <w:rPr>
          <w:rFonts w:ascii="Times New Roman" w:eastAsia="Times New Roman" w:hAnsi="Times New Roman"/>
          <w:b/>
          <w:bCs/>
          <w:color w:val="000000"/>
          <w:sz w:val="32"/>
          <w:lang w:val="ru-RU"/>
        </w:rPr>
      </w:pPr>
      <w:r>
        <w:rPr>
          <w:rFonts w:ascii="Times New Roman" w:eastAsia="Times New Roman" w:hAnsi="Times New Roman"/>
          <w:b/>
          <w:bCs/>
          <w:color w:val="000000"/>
          <w:sz w:val="32"/>
          <w:lang w:val="sr-Cyrl-CS"/>
        </w:rPr>
        <w:lastRenderedPageBreak/>
        <w:t>PROGRAM</w:t>
      </w:r>
      <w:r w:rsidR="00116A58" w:rsidRPr="00274A90">
        <w:rPr>
          <w:rFonts w:ascii="Times New Roman" w:eastAsia="Times New Roman" w:hAnsi="Times New Roman"/>
          <w:b/>
          <w:bCs/>
          <w:color w:val="000000"/>
          <w:sz w:val="32"/>
          <w:lang w:val="ru-RU"/>
        </w:rPr>
        <w:t>:</w:t>
      </w:r>
    </w:p>
    <w:p w:rsidR="00116A58" w:rsidRPr="00274A90" w:rsidRDefault="00116A58" w:rsidP="009527D1">
      <w:pPr>
        <w:autoSpaceDE w:val="0"/>
        <w:autoSpaceDN w:val="0"/>
        <w:adjustRightInd w:val="0"/>
        <w:spacing w:after="0" w:line="240" w:lineRule="auto"/>
        <w:rPr>
          <w:rFonts w:ascii="Times New Roman" w:eastAsia="Times New Roman" w:hAnsi="Times New Roman"/>
          <w:b/>
          <w:bCs/>
          <w:color w:val="000000"/>
          <w:sz w:val="22"/>
          <w:u w:val="single"/>
          <w:lang w:val="ru-RU"/>
        </w:rPr>
      </w:pPr>
    </w:p>
    <w:p w:rsidR="00116A58" w:rsidRPr="00274A90" w:rsidRDefault="00116A58" w:rsidP="009527D1">
      <w:pPr>
        <w:autoSpaceDE w:val="0"/>
        <w:autoSpaceDN w:val="0"/>
        <w:adjustRightInd w:val="0"/>
        <w:spacing w:after="0" w:line="240" w:lineRule="auto"/>
        <w:rPr>
          <w:rFonts w:ascii="Times New Roman" w:eastAsia="Times New Roman" w:hAnsi="Times New Roman"/>
          <w:b/>
          <w:bCs/>
          <w:color w:val="000000"/>
          <w:szCs w:val="28"/>
          <w:lang w:val="ru-RU"/>
        </w:rPr>
      </w:pPr>
      <w:r w:rsidRPr="00274A90">
        <w:rPr>
          <w:rFonts w:ascii="Times New Roman" w:eastAsia="Times New Roman" w:hAnsi="Times New Roman"/>
          <w:b/>
          <w:bCs/>
          <w:color w:val="000000"/>
          <w:szCs w:val="28"/>
          <w:lang w:val="ru-RU"/>
        </w:rPr>
        <w:t xml:space="preserve">FIRST MODULE: </w:t>
      </w:r>
      <w:r w:rsidR="0072121B" w:rsidRPr="0072121B">
        <w:rPr>
          <w:rFonts w:ascii="Times New Roman" w:eastAsia="Times New Roman" w:hAnsi="Times New Roman"/>
          <w:b/>
          <w:bCs/>
          <w:color w:val="000000"/>
          <w:szCs w:val="28"/>
          <w:lang w:val="ru-RU"/>
        </w:rPr>
        <w:t>INTRODUCTION TO BIOTECHNOLOGY WITH REFERENCE TO PHARMACEUTICAL SCIENCE</w:t>
      </w:r>
    </w:p>
    <w:p w:rsidR="00116A58" w:rsidRPr="00274A90" w:rsidRDefault="00116A58" w:rsidP="009527D1">
      <w:pPr>
        <w:autoSpaceDE w:val="0"/>
        <w:autoSpaceDN w:val="0"/>
        <w:adjustRightInd w:val="0"/>
        <w:spacing w:after="0" w:line="240" w:lineRule="auto"/>
        <w:rPr>
          <w:rFonts w:ascii="Times New Roman" w:eastAsia="Times New Roman" w:hAnsi="Times New Roman"/>
          <w:bCs/>
          <w:color w:val="000000"/>
          <w:sz w:val="22"/>
          <w:lang w:val="ru-RU"/>
        </w:rPr>
      </w:pPr>
    </w:p>
    <w:p w:rsidR="00116A58" w:rsidRPr="00274A90" w:rsidRDefault="00116A58" w:rsidP="009527D1">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TEACHING UNIT 1 (FIRST WEEK):</w:t>
      </w:r>
    </w:p>
    <w:tbl>
      <w:tblPr>
        <w:tblW w:w="5000" w:type="pct"/>
        <w:tblBorders>
          <w:insideH w:val="single" w:sz="4" w:space="0" w:color="auto"/>
          <w:insideV w:val="single" w:sz="4" w:space="0" w:color="auto"/>
        </w:tblBorders>
        <w:tblLook w:val="01E0"/>
      </w:tblPr>
      <w:tblGrid>
        <w:gridCol w:w="5211"/>
        <w:gridCol w:w="5636"/>
      </w:tblGrid>
      <w:tr w:rsidR="00274A90" w:rsidRPr="00274A90" w:rsidTr="001331B9">
        <w:trPr>
          <w:trHeight w:val="283"/>
        </w:trPr>
        <w:tc>
          <w:tcPr>
            <w:tcW w:w="5000" w:type="pct"/>
            <w:gridSpan w:val="2"/>
            <w:shd w:val="clear" w:color="auto" w:fill="auto"/>
            <w:vAlign w:val="center"/>
          </w:tcPr>
          <w:p w:rsidR="00116A58" w:rsidRPr="00274A90" w:rsidRDefault="00456202" w:rsidP="009527D1">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456202">
              <w:rPr>
                <w:rFonts w:ascii="Times New Roman" w:eastAsia="Times New Roman" w:hAnsi="Times New Roman"/>
                <w:b/>
                <w:bCs/>
                <w:caps/>
                <w:color w:val="000000"/>
                <w:sz w:val="24"/>
                <w:szCs w:val="24"/>
              </w:rPr>
              <w:t>Introduction to Pharmaceutical Biotechnology</w:t>
            </w:r>
          </w:p>
        </w:tc>
      </w:tr>
      <w:tr w:rsidR="00274A90" w:rsidRPr="00274A90" w:rsidTr="009527D1">
        <w:trPr>
          <w:trHeight w:val="283"/>
        </w:trPr>
        <w:tc>
          <w:tcPr>
            <w:tcW w:w="2402" w:type="pct"/>
            <w:shd w:val="clear" w:color="auto" w:fill="auto"/>
            <w:vAlign w:val="center"/>
          </w:tcPr>
          <w:p w:rsidR="00116A58" w:rsidRPr="0072121B" w:rsidRDefault="00116A58" w:rsidP="009527D1">
            <w:pPr>
              <w:autoSpaceDE w:val="0"/>
              <w:autoSpaceDN w:val="0"/>
              <w:adjustRightInd w:val="0"/>
              <w:spacing w:after="0" w:line="240" w:lineRule="auto"/>
              <w:jc w:val="center"/>
              <w:rPr>
                <w:rFonts w:ascii="Times New Roman" w:eastAsia="Times New Roman" w:hAnsi="Times New Roman"/>
                <w:color w:val="000000"/>
                <w:sz w:val="24"/>
                <w:szCs w:val="24"/>
                <w:highlight w:val="yellow"/>
              </w:rPr>
            </w:pPr>
            <w:r w:rsidRPr="00221820">
              <w:rPr>
                <w:rFonts w:ascii="Times New Roman" w:eastAsia="Times New Roman" w:hAnsi="Times New Roman"/>
                <w:color w:val="000000"/>
                <w:sz w:val="24"/>
                <w:szCs w:val="24"/>
                <w:lang w:val="ru-RU"/>
              </w:rPr>
              <w:t xml:space="preserve">lectures </w:t>
            </w:r>
            <w:r w:rsidR="00FC6280" w:rsidRPr="00221820">
              <w:rPr>
                <w:rFonts w:ascii="Times New Roman" w:eastAsia="Times New Roman" w:hAnsi="Times New Roman"/>
                <w:color w:val="000000"/>
                <w:sz w:val="24"/>
                <w:szCs w:val="24"/>
              </w:rPr>
              <w:t xml:space="preserve">- </w:t>
            </w:r>
            <w:r w:rsidRPr="00221820">
              <w:rPr>
                <w:rFonts w:ascii="Times New Roman" w:eastAsia="Times New Roman" w:hAnsi="Times New Roman"/>
                <w:color w:val="000000"/>
                <w:sz w:val="24"/>
                <w:szCs w:val="24"/>
                <w:lang w:val="ru-RU"/>
              </w:rPr>
              <w:t xml:space="preserve">2 </w:t>
            </w:r>
            <w:r w:rsidR="00FC6280" w:rsidRPr="00221820">
              <w:rPr>
                <w:rFonts w:ascii="Times New Roman" w:eastAsia="Times New Roman" w:hAnsi="Times New Roman"/>
                <w:color w:val="000000"/>
                <w:sz w:val="24"/>
                <w:szCs w:val="24"/>
              </w:rPr>
              <w:t>classes</w:t>
            </w:r>
          </w:p>
        </w:tc>
        <w:tc>
          <w:tcPr>
            <w:tcW w:w="2598" w:type="pct"/>
            <w:shd w:val="clear" w:color="auto" w:fill="auto"/>
            <w:vAlign w:val="center"/>
          </w:tcPr>
          <w:p w:rsidR="00116A58" w:rsidRPr="0072121B" w:rsidRDefault="00221820" w:rsidP="009527D1">
            <w:pPr>
              <w:autoSpaceDE w:val="0"/>
              <w:autoSpaceDN w:val="0"/>
              <w:adjustRightInd w:val="0"/>
              <w:spacing w:after="0" w:line="240" w:lineRule="auto"/>
              <w:jc w:val="center"/>
              <w:rPr>
                <w:rFonts w:ascii="Times New Roman" w:eastAsia="Times New Roman" w:hAnsi="Times New Roman"/>
                <w:color w:val="000000"/>
                <w:sz w:val="24"/>
                <w:szCs w:val="24"/>
                <w:highlight w:val="yellow"/>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w:t>
            </w:r>
            <w:r w:rsidR="00FC6280" w:rsidRPr="00221820">
              <w:rPr>
                <w:rFonts w:ascii="Times New Roman" w:eastAsia="Times New Roman" w:hAnsi="Times New Roman"/>
                <w:color w:val="000000"/>
                <w:sz w:val="24"/>
                <w:szCs w:val="24"/>
              </w:rPr>
              <w:t xml:space="preserve"> - 2 classes</w:t>
            </w:r>
          </w:p>
        </w:tc>
      </w:tr>
      <w:tr w:rsidR="00CF1205" w:rsidRPr="00C375CF" w:rsidTr="009527D1">
        <w:trPr>
          <w:trHeight w:val="567"/>
        </w:trPr>
        <w:tc>
          <w:tcPr>
            <w:tcW w:w="2402" w:type="pct"/>
            <w:shd w:val="clear" w:color="auto" w:fill="auto"/>
            <w:vAlign w:val="center"/>
          </w:tcPr>
          <w:p w:rsidR="00116A58" w:rsidRPr="00274A90" w:rsidRDefault="00116A58" w:rsidP="009527D1">
            <w:pPr>
              <w:autoSpaceDE w:val="0"/>
              <w:autoSpaceDN w:val="0"/>
              <w:adjustRightInd w:val="0"/>
              <w:spacing w:after="0" w:line="240" w:lineRule="auto"/>
              <w:rPr>
                <w:rFonts w:ascii="Times New Roman" w:eastAsia="Times New Roman" w:hAnsi="Times New Roman"/>
                <w:color w:val="000000"/>
                <w:sz w:val="22"/>
                <w:szCs w:val="24"/>
                <w:lang w:val="sr-Latn-CS"/>
              </w:rPr>
            </w:pPr>
            <w:r w:rsidRPr="00274A90">
              <w:rPr>
                <w:rFonts w:ascii="Times New Roman" w:eastAsia="Times New Roman" w:hAnsi="Times New Roman"/>
                <w:color w:val="000000"/>
                <w:sz w:val="22"/>
                <w:szCs w:val="24"/>
                <w:lang w:val="ru-RU"/>
              </w:rPr>
              <w:t>Introductory</w:t>
            </w:r>
            <w:r w:rsidR="00FC6280">
              <w:rPr>
                <w:rFonts w:ascii="Times New Roman" w:eastAsia="Times New Roman" w:hAnsi="Times New Roman"/>
                <w:color w:val="000000"/>
                <w:sz w:val="22"/>
                <w:szCs w:val="24"/>
              </w:rPr>
              <w:t xml:space="preserve"> </w:t>
            </w:r>
            <w:r w:rsidR="00FC6280">
              <w:rPr>
                <w:rFonts w:ascii="Times New Roman" w:eastAsia="Times New Roman" w:hAnsi="Times New Roman"/>
                <w:color w:val="000000"/>
                <w:sz w:val="22"/>
                <w:szCs w:val="24"/>
                <w:lang w:val="ru-RU"/>
              </w:rPr>
              <w:t>lecture</w:t>
            </w:r>
            <w:r w:rsidRPr="00274A90">
              <w:rPr>
                <w:rFonts w:ascii="Times New Roman" w:eastAsia="Times New Roman" w:hAnsi="Times New Roman"/>
                <w:color w:val="000000"/>
                <w:sz w:val="22"/>
                <w:szCs w:val="24"/>
                <w:lang w:val="sr-Latn-CS"/>
              </w:rPr>
              <w:t xml:space="preserve">, </w:t>
            </w:r>
            <w:r w:rsidRPr="00274A90">
              <w:rPr>
                <w:rFonts w:ascii="Times New Roman" w:eastAsia="Times New Roman" w:hAnsi="Times New Roman"/>
                <w:color w:val="000000"/>
                <w:sz w:val="22"/>
                <w:szCs w:val="24"/>
                <w:lang w:val="ru-RU"/>
              </w:rPr>
              <w:t>introduction</w:t>
            </w:r>
            <w:r w:rsidR="00FC6280">
              <w:rPr>
                <w:rFonts w:ascii="Times New Roman" w:eastAsia="Times New Roman" w:hAnsi="Times New Roman"/>
                <w:color w:val="000000"/>
                <w:sz w:val="22"/>
                <w:szCs w:val="24"/>
              </w:rPr>
              <w:t xml:space="preserve"> </w:t>
            </w:r>
            <w:r w:rsidRPr="00274A90">
              <w:rPr>
                <w:rFonts w:ascii="Times New Roman" w:eastAsia="Times New Roman" w:hAnsi="Times New Roman"/>
                <w:color w:val="000000"/>
                <w:sz w:val="22"/>
                <w:szCs w:val="24"/>
                <w:lang w:val="ru-RU"/>
              </w:rPr>
              <w:t>in</w:t>
            </w:r>
            <w:r w:rsidR="00DC5378">
              <w:rPr>
                <w:rFonts w:ascii="Times New Roman" w:eastAsia="Times New Roman" w:hAnsi="Times New Roman"/>
                <w:color w:val="000000"/>
                <w:sz w:val="22"/>
                <w:szCs w:val="24"/>
              </w:rPr>
              <w:t xml:space="preserve"> the</w:t>
            </w:r>
            <w:r w:rsidR="00FC6280">
              <w:rPr>
                <w:rFonts w:ascii="Times New Roman" w:eastAsia="Times New Roman" w:hAnsi="Times New Roman"/>
                <w:color w:val="000000"/>
                <w:sz w:val="22"/>
                <w:szCs w:val="24"/>
              </w:rPr>
              <w:t xml:space="preserve"> </w:t>
            </w:r>
            <w:r w:rsidR="00DC5378">
              <w:rPr>
                <w:rFonts w:ascii="Times New Roman" w:eastAsia="Times New Roman" w:hAnsi="Times New Roman"/>
                <w:color w:val="000000"/>
                <w:sz w:val="22"/>
                <w:szCs w:val="24"/>
              </w:rPr>
              <w:t>pharmaceutical</w:t>
            </w:r>
            <w:r w:rsidR="00456202">
              <w:rPr>
                <w:rFonts w:ascii="Times New Roman" w:eastAsia="Times New Roman" w:hAnsi="Times New Roman"/>
                <w:color w:val="000000"/>
                <w:sz w:val="22"/>
                <w:szCs w:val="24"/>
              </w:rPr>
              <w:t xml:space="preserve"> biotechnology. </w:t>
            </w:r>
            <w:r w:rsidR="00DC5378" w:rsidRPr="00DC5378">
              <w:rPr>
                <w:rFonts w:ascii="Times New Roman" w:eastAsia="Times New Roman" w:hAnsi="Times New Roman"/>
                <w:color w:val="000000"/>
                <w:sz w:val="22"/>
                <w:szCs w:val="24"/>
              </w:rPr>
              <w:t>Emergence of Biotechnology Industry</w:t>
            </w:r>
            <w:r w:rsidR="00DC5378">
              <w:rPr>
                <w:rFonts w:ascii="Times New Roman" w:eastAsia="Times New Roman" w:hAnsi="Times New Roman"/>
                <w:color w:val="000000"/>
                <w:sz w:val="22"/>
                <w:szCs w:val="24"/>
              </w:rPr>
              <w:t>. Challenges Facing “</w:t>
            </w:r>
            <w:proofErr w:type="spellStart"/>
            <w:r w:rsidR="00DC5378">
              <w:rPr>
                <w:rFonts w:ascii="Times New Roman" w:eastAsia="Times New Roman" w:hAnsi="Times New Roman"/>
                <w:color w:val="000000"/>
                <w:sz w:val="22"/>
                <w:szCs w:val="24"/>
              </w:rPr>
              <w:t>Biogenerics</w:t>
            </w:r>
            <w:proofErr w:type="spellEnd"/>
            <w:r w:rsidR="00DC5378" w:rsidRPr="00DC5378">
              <w:rPr>
                <w:rFonts w:ascii="Times New Roman" w:eastAsia="Times New Roman" w:hAnsi="Times New Roman"/>
                <w:color w:val="000000"/>
                <w:sz w:val="22"/>
                <w:szCs w:val="24"/>
              </w:rPr>
              <w:t>”</w:t>
            </w:r>
            <w:r w:rsidR="00DC5378">
              <w:rPr>
                <w:rFonts w:ascii="Times New Roman" w:eastAsia="Times New Roman" w:hAnsi="Times New Roman"/>
                <w:color w:val="000000"/>
                <w:sz w:val="22"/>
                <w:szCs w:val="24"/>
              </w:rPr>
              <w:t>.</w:t>
            </w:r>
            <w:r w:rsidR="00635B70">
              <w:rPr>
                <w:rFonts w:ascii="Times New Roman" w:eastAsia="Times New Roman" w:hAnsi="Times New Roman"/>
                <w:color w:val="000000"/>
                <w:sz w:val="22"/>
                <w:szCs w:val="24"/>
              </w:rPr>
              <w:t xml:space="preserve"> </w:t>
            </w:r>
            <w:r w:rsidR="00635B70" w:rsidRPr="00635B70">
              <w:rPr>
                <w:rFonts w:ascii="Times New Roman" w:eastAsia="Times New Roman" w:hAnsi="Times New Roman"/>
                <w:color w:val="000000"/>
                <w:sz w:val="22"/>
                <w:szCs w:val="24"/>
              </w:rPr>
              <w:t>Categories of biopharmaceuticals. Development of biopharmaceuticals.</w:t>
            </w:r>
          </w:p>
          <w:p w:rsidR="00116A58" w:rsidRPr="00274A90" w:rsidRDefault="00116A58" w:rsidP="009527D1">
            <w:pPr>
              <w:autoSpaceDE w:val="0"/>
              <w:autoSpaceDN w:val="0"/>
              <w:adjustRightInd w:val="0"/>
              <w:spacing w:after="0" w:line="240" w:lineRule="auto"/>
              <w:rPr>
                <w:rFonts w:ascii="Times New Roman" w:eastAsia="Times New Roman" w:hAnsi="Times New Roman"/>
                <w:color w:val="000000"/>
                <w:sz w:val="22"/>
                <w:szCs w:val="24"/>
                <w:lang w:val="sr-Cyrl-CS"/>
              </w:rPr>
            </w:pPr>
          </w:p>
        </w:tc>
        <w:tc>
          <w:tcPr>
            <w:tcW w:w="2598" w:type="pct"/>
            <w:shd w:val="clear" w:color="auto" w:fill="auto"/>
            <w:vAlign w:val="center"/>
          </w:tcPr>
          <w:p w:rsidR="00DC5378" w:rsidRPr="00274A90" w:rsidRDefault="00DC5378" w:rsidP="00DC5378">
            <w:pPr>
              <w:autoSpaceDE w:val="0"/>
              <w:autoSpaceDN w:val="0"/>
              <w:adjustRightInd w:val="0"/>
              <w:spacing w:after="0" w:line="240" w:lineRule="auto"/>
              <w:rPr>
                <w:rFonts w:ascii="Times New Roman" w:eastAsia="Times New Roman" w:hAnsi="Times New Roman"/>
                <w:color w:val="000000"/>
                <w:sz w:val="22"/>
                <w:szCs w:val="24"/>
                <w:lang w:val="sr-Latn-CS"/>
              </w:rPr>
            </w:pPr>
            <w:r w:rsidRPr="00274A90">
              <w:rPr>
                <w:rFonts w:ascii="Times New Roman" w:eastAsia="Times New Roman" w:hAnsi="Times New Roman"/>
                <w:color w:val="000000"/>
                <w:sz w:val="22"/>
                <w:szCs w:val="24"/>
                <w:lang w:val="ru-RU"/>
              </w:rPr>
              <w:t>Introductory</w:t>
            </w:r>
            <w:r>
              <w:rPr>
                <w:rFonts w:ascii="Times New Roman" w:eastAsia="Times New Roman" w:hAnsi="Times New Roman"/>
                <w:color w:val="000000"/>
                <w:sz w:val="22"/>
                <w:szCs w:val="24"/>
              </w:rPr>
              <w:t xml:space="preserve"> </w:t>
            </w:r>
            <w:r>
              <w:rPr>
                <w:rFonts w:ascii="Times New Roman" w:eastAsia="Times New Roman" w:hAnsi="Times New Roman"/>
                <w:color w:val="000000"/>
                <w:sz w:val="22"/>
                <w:szCs w:val="24"/>
                <w:lang w:val="ru-RU"/>
              </w:rPr>
              <w:t>lecture</w:t>
            </w:r>
            <w:r w:rsidRPr="00274A90">
              <w:rPr>
                <w:rFonts w:ascii="Times New Roman" w:eastAsia="Times New Roman" w:hAnsi="Times New Roman"/>
                <w:color w:val="000000"/>
                <w:sz w:val="22"/>
                <w:szCs w:val="24"/>
                <w:lang w:val="sr-Latn-CS"/>
              </w:rPr>
              <w:t xml:space="preserve">, </w:t>
            </w:r>
            <w:r w:rsidRPr="00274A90">
              <w:rPr>
                <w:rFonts w:ascii="Times New Roman" w:eastAsia="Times New Roman" w:hAnsi="Times New Roman"/>
                <w:color w:val="000000"/>
                <w:sz w:val="22"/>
                <w:szCs w:val="24"/>
                <w:lang w:val="ru-RU"/>
              </w:rPr>
              <w:t>introduction</w:t>
            </w:r>
            <w:r>
              <w:rPr>
                <w:rFonts w:ascii="Times New Roman" w:eastAsia="Times New Roman" w:hAnsi="Times New Roman"/>
                <w:color w:val="000000"/>
                <w:sz w:val="22"/>
                <w:szCs w:val="24"/>
              </w:rPr>
              <w:t xml:space="preserve"> </w:t>
            </w:r>
            <w:r w:rsidRPr="00274A90">
              <w:rPr>
                <w:rFonts w:ascii="Times New Roman" w:eastAsia="Times New Roman" w:hAnsi="Times New Roman"/>
                <w:color w:val="000000"/>
                <w:sz w:val="22"/>
                <w:szCs w:val="24"/>
                <w:lang w:val="ru-RU"/>
              </w:rPr>
              <w:t>in</w:t>
            </w:r>
            <w:r>
              <w:rPr>
                <w:rFonts w:ascii="Times New Roman" w:eastAsia="Times New Roman" w:hAnsi="Times New Roman"/>
                <w:color w:val="000000"/>
                <w:sz w:val="22"/>
                <w:szCs w:val="24"/>
              </w:rPr>
              <w:t xml:space="preserve"> the pharmaceutical biotechnology. </w:t>
            </w:r>
            <w:r w:rsidRPr="00DC5378">
              <w:rPr>
                <w:rFonts w:ascii="Times New Roman" w:eastAsia="Times New Roman" w:hAnsi="Times New Roman"/>
                <w:color w:val="000000"/>
                <w:sz w:val="22"/>
                <w:szCs w:val="24"/>
              </w:rPr>
              <w:t>Emergence of Biotechnology Industry</w:t>
            </w:r>
            <w:r>
              <w:rPr>
                <w:rFonts w:ascii="Times New Roman" w:eastAsia="Times New Roman" w:hAnsi="Times New Roman"/>
                <w:color w:val="000000"/>
                <w:sz w:val="22"/>
                <w:szCs w:val="24"/>
              </w:rPr>
              <w:t>. Challenges Facing “</w:t>
            </w:r>
            <w:proofErr w:type="spellStart"/>
            <w:r>
              <w:rPr>
                <w:rFonts w:ascii="Times New Roman" w:eastAsia="Times New Roman" w:hAnsi="Times New Roman"/>
                <w:color w:val="000000"/>
                <w:sz w:val="22"/>
                <w:szCs w:val="24"/>
              </w:rPr>
              <w:t>Biogenerics</w:t>
            </w:r>
            <w:proofErr w:type="spellEnd"/>
            <w:r w:rsidRPr="00DC5378">
              <w:rPr>
                <w:rFonts w:ascii="Times New Roman" w:eastAsia="Times New Roman" w:hAnsi="Times New Roman"/>
                <w:color w:val="000000"/>
                <w:sz w:val="22"/>
                <w:szCs w:val="24"/>
              </w:rPr>
              <w:t>”</w:t>
            </w:r>
            <w:r>
              <w:rPr>
                <w:rFonts w:ascii="Times New Roman" w:eastAsia="Times New Roman" w:hAnsi="Times New Roman"/>
                <w:color w:val="000000"/>
                <w:sz w:val="22"/>
                <w:szCs w:val="24"/>
              </w:rPr>
              <w:t>.</w:t>
            </w:r>
            <w:r w:rsidR="00635B70">
              <w:rPr>
                <w:rFonts w:ascii="Times New Roman" w:eastAsia="Times New Roman" w:hAnsi="Times New Roman"/>
                <w:color w:val="000000"/>
                <w:sz w:val="22"/>
                <w:szCs w:val="24"/>
              </w:rPr>
              <w:t xml:space="preserve"> </w:t>
            </w:r>
            <w:r w:rsidR="00635B70" w:rsidRPr="00635B70">
              <w:rPr>
                <w:rFonts w:ascii="Times New Roman" w:eastAsia="Times New Roman" w:hAnsi="Times New Roman"/>
                <w:color w:val="000000"/>
                <w:sz w:val="22"/>
                <w:szCs w:val="24"/>
              </w:rPr>
              <w:t>Categories of biopharmaceuticals. Development of biopharmaceuticals.</w:t>
            </w:r>
          </w:p>
          <w:p w:rsidR="00116A58" w:rsidRPr="00274A90" w:rsidRDefault="00116A58" w:rsidP="009527D1">
            <w:pPr>
              <w:spacing w:after="0" w:line="240" w:lineRule="auto"/>
              <w:rPr>
                <w:rFonts w:ascii="Times New Roman" w:eastAsia="Times New Roman" w:hAnsi="Times New Roman"/>
                <w:color w:val="000000"/>
                <w:sz w:val="22"/>
                <w:szCs w:val="24"/>
                <w:lang w:val="sr-Cyrl-CS"/>
              </w:rPr>
            </w:pPr>
          </w:p>
        </w:tc>
      </w:tr>
    </w:tbl>
    <w:p w:rsidR="00116A58" w:rsidRPr="00274A90" w:rsidRDefault="00116A58" w:rsidP="009527D1">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TEACHING UNIT 2 (SECOND WEEK):</w:t>
      </w:r>
    </w:p>
    <w:tbl>
      <w:tblPr>
        <w:tblW w:w="5000" w:type="pct"/>
        <w:tblBorders>
          <w:insideH w:val="single" w:sz="4" w:space="0" w:color="auto"/>
          <w:insideV w:val="single" w:sz="4" w:space="0" w:color="auto"/>
        </w:tblBorders>
        <w:tblLook w:val="01E0"/>
      </w:tblPr>
      <w:tblGrid>
        <w:gridCol w:w="5211"/>
        <w:gridCol w:w="5636"/>
      </w:tblGrid>
      <w:tr w:rsidR="00F34D9C" w:rsidRPr="00274A90" w:rsidTr="000503EF">
        <w:trPr>
          <w:trHeight w:val="283"/>
        </w:trPr>
        <w:tc>
          <w:tcPr>
            <w:tcW w:w="5000" w:type="pct"/>
            <w:gridSpan w:val="2"/>
            <w:shd w:val="clear" w:color="auto" w:fill="auto"/>
            <w:vAlign w:val="center"/>
          </w:tcPr>
          <w:p w:rsidR="00F34D9C" w:rsidRPr="00274A90" w:rsidRDefault="00F34D9C"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F34D9C">
              <w:rPr>
                <w:rFonts w:ascii="Times New Roman" w:eastAsia="Times New Roman" w:hAnsi="Times New Roman"/>
                <w:b/>
                <w:bCs/>
                <w:caps/>
                <w:color w:val="000000"/>
                <w:sz w:val="24"/>
                <w:szCs w:val="24"/>
              </w:rPr>
              <w:t>Development and Preparation of a Scientific Project</w:t>
            </w:r>
          </w:p>
        </w:tc>
      </w:tr>
      <w:tr w:rsidR="00F34D9C" w:rsidRPr="00274A90" w:rsidTr="000503EF">
        <w:trPr>
          <w:trHeight w:val="283"/>
        </w:trPr>
        <w:tc>
          <w:tcPr>
            <w:tcW w:w="2402" w:type="pct"/>
            <w:shd w:val="clear" w:color="auto" w:fill="auto"/>
            <w:vAlign w:val="center"/>
          </w:tcPr>
          <w:p w:rsidR="00F34D9C" w:rsidRPr="0072121B" w:rsidRDefault="00F34D9C" w:rsidP="000503EF">
            <w:pPr>
              <w:autoSpaceDE w:val="0"/>
              <w:autoSpaceDN w:val="0"/>
              <w:adjustRightInd w:val="0"/>
              <w:spacing w:after="0" w:line="240" w:lineRule="auto"/>
              <w:jc w:val="center"/>
              <w:rPr>
                <w:rFonts w:ascii="Times New Roman" w:eastAsia="Times New Roman" w:hAnsi="Times New Roman"/>
                <w:color w:val="000000"/>
                <w:sz w:val="24"/>
                <w:szCs w:val="24"/>
                <w:highlight w:val="yellow"/>
              </w:rPr>
            </w:pPr>
            <w:r w:rsidRPr="00221820">
              <w:rPr>
                <w:rFonts w:ascii="Times New Roman" w:eastAsia="Times New Roman" w:hAnsi="Times New Roman"/>
                <w:color w:val="000000"/>
                <w:sz w:val="24"/>
                <w:szCs w:val="24"/>
                <w:lang w:val="ru-RU"/>
              </w:rPr>
              <w:t xml:space="preserve">lectures </w:t>
            </w:r>
            <w:r w:rsidRPr="00221820">
              <w:rPr>
                <w:rFonts w:ascii="Times New Roman" w:eastAsia="Times New Roman" w:hAnsi="Times New Roman"/>
                <w:color w:val="000000"/>
                <w:sz w:val="24"/>
                <w:szCs w:val="24"/>
              </w:rPr>
              <w:t xml:space="preserve">- </w:t>
            </w:r>
            <w:r w:rsidRPr="00221820">
              <w:rPr>
                <w:rFonts w:ascii="Times New Roman" w:eastAsia="Times New Roman" w:hAnsi="Times New Roman"/>
                <w:color w:val="000000"/>
                <w:sz w:val="24"/>
                <w:szCs w:val="24"/>
                <w:lang w:val="ru-RU"/>
              </w:rPr>
              <w:t xml:space="preserve">2 </w:t>
            </w:r>
            <w:r w:rsidRPr="00221820">
              <w:rPr>
                <w:rFonts w:ascii="Times New Roman" w:eastAsia="Times New Roman" w:hAnsi="Times New Roman"/>
                <w:color w:val="000000"/>
                <w:sz w:val="24"/>
                <w:szCs w:val="24"/>
              </w:rPr>
              <w:t>classes</w:t>
            </w:r>
          </w:p>
        </w:tc>
        <w:tc>
          <w:tcPr>
            <w:tcW w:w="2598" w:type="pct"/>
            <w:shd w:val="clear" w:color="auto" w:fill="auto"/>
            <w:vAlign w:val="center"/>
          </w:tcPr>
          <w:p w:rsidR="00F34D9C" w:rsidRPr="0072121B" w:rsidRDefault="00F34D9C" w:rsidP="000503EF">
            <w:pPr>
              <w:autoSpaceDE w:val="0"/>
              <w:autoSpaceDN w:val="0"/>
              <w:adjustRightInd w:val="0"/>
              <w:spacing w:after="0" w:line="240" w:lineRule="auto"/>
              <w:jc w:val="center"/>
              <w:rPr>
                <w:rFonts w:ascii="Times New Roman" w:eastAsia="Times New Roman" w:hAnsi="Times New Roman"/>
                <w:color w:val="000000"/>
                <w:sz w:val="24"/>
                <w:szCs w:val="24"/>
                <w:highlight w:val="yellow"/>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F34D9C" w:rsidRPr="00C375CF" w:rsidTr="000503EF">
        <w:trPr>
          <w:trHeight w:val="567"/>
        </w:trPr>
        <w:tc>
          <w:tcPr>
            <w:tcW w:w="2402" w:type="pct"/>
            <w:shd w:val="clear" w:color="auto" w:fill="auto"/>
            <w:vAlign w:val="center"/>
          </w:tcPr>
          <w:p w:rsidR="00F34D9C" w:rsidRPr="00274A90" w:rsidRDefault="00F34D9C" w:rsidP="000503EF">
            <w:pPr>
              <w:autoSpaceDE w:val="0"/>
              <w:autoSpaceDN w:val="0"/>
              <w:adjustRightInd w:val="0"/>
              <w:spacing w:after="0" w:line="240" w:lineRule="auto"/>
              <w:rPr>
                <w:rFonts w:ascii="Times New Roman" w:eastAsia="Times New Roman" w:hAnsi="Times New Roman"/>
                <w:color w:val="000000"/>
                <w:sz w:val="22"/>
                <w:szCs w:val="24"/>
                <w:lang w:val="sr-Cyrl-CS"/>
              </w:rPr>
            </w:pPr>
            <w:r w:rsidRPr="00F34D9C">
              <w:rPr>
                <w:rFonts w:ascii="Times New Roman" w:eastAsia="Times New Roman" w:hAnsi="Times New Roman"/>
                <w:color w:val="000000"/>
                <w:sz w:val="22"/>
                <w:szCs w:val="24"/>
              </w:rPr>
              <w:t>Selection and formulation of a scientific topic. Literature search and evaluation of scientific sources. Formulation of research questions and objectives. Structure and organization of a scientific project. Methodology and expected outcomes. Scientific writing and referencing. Preparation and presentation of the final project.</w:t>
            </w:r>
          </w:p>
        </w:tc>
        <w:tc>
          <w:tcPr>
            <w:tcW w:w="2598" w:type="pct"/>
            <w:shd w:val="clear" w:color="auto" w:fill="auto"/>
            <w:vAlign w:val="center"/>
          </w:tcPr>
          <w:p w:rsidR="00F34D9C" w:rsidRPr="00274A90" w:rsidRDefault="00F34D9C" w:rsidP="000503EF">
            <w:pPr>
              <w:spacing w:after="0" w:line="240" w:lineRule="auto"/>
              <w:rPr>
                <w:rFonts w:ascii="Times New Roman" w:eastAsia="Times New Roman" w:hAnsi="Times New Roman"/>
                <w:color w:val="000000"/>
                <w:sz w:val="22"/>
                <w:szCs w:val="24"/>
                <w:lang w:val="sr-Cyrl-CS"/>
              </w:rPr>
            </w:pPr>
            <w:r w:rsidRPr="00F34D9C">
              <w:rPr>
                <w:rFonts w:ascii="Times New Roman" w:eastAsia="Times New Roman" w:hAnsi="Times New Roman"/>
                <w:color w:val="000000"/>
                <w:sz w:val="22"/>
                <w:szCs w:val="24"/>
              </w:rPr>
              <w:t>Selection and formulation of a scientific topic. Literature search and evaluation of scientific sources. Formulation of research questions and objectives. Structure and organization of a scientific project. Methodology and expected outcomes. Scientific writing and referencing. Preparation and presentation of the final project.</w:t>
            </w:r>
          </w:p>
        </w:tc>
      </w:tr>
    </w:tbl>
    <w:p w:rsidR="00116A58" w:rsidRPr="00274A90" w:rsidRDefault="00116A58" w:rsidP="009527D1">
      <w:pPr>
        <w:autoSpaceDE w:val="0"/>
        <w:autoSpaceDN w:val="0"/>
        <w:adjustRightInd w:val="0"/>
        <w:spacing w:after="0" w:line="240" w:lineRule="auto"/>
        <w:rPr>
          <w:rFonts w:ascii="Times New Roman" w:eastAsia="Times New Roman" w:hAnsi="Times New Roman"/>
          <w:b/>
          <w:bCs/>
          <w:color w:val="000000"/>
          <w:sz w:val="22"/>
          <w:lang w:val="ru-RU"/>
        </w:rPr>
      </w:pPr>
    </w:p>
    <w:p w:rsidR="00116A58" w:rsidRPr="00274A90" w:rsidRDefault="00116A58" w:rsidP="009527D1">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TEACHING UNIT 3 (THIRD WEEK):</w:t>
      </w:r>
    </w:p>
    <w:tbl>
      <w:tblPr>
        <w:tblW w:w="5000" w:type="pct"/>
        <w:tblBorders>
          <w:insideV w:val="single" w:sz="4" w:space="0" w:color="auto"/>
        </w:tblBorders>
        <w:tblLook w:val="01E0"/>
      </w:tblPr>
      <w:tblGrid>
        <w:gridCol w:w="5211"/>
        <w:gridCol w:w="5636"/>
      </w:tblGrid>
      <w:tr w:rsidR="00082117" w:rsidRPr="00274A90" w:rsidTr="00FC6280">
        <w:trPr>
          <w:trHeight w:val="283"/>
        </w:trPr>
        <w:tc>
          <w:tcPr>
            <w:tcW w:w="5000" w:type="pct"/>
            <w:gridSpan w:val="2"/>
            <w:tcBorders>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DE219F">
              <w:rPr>
                <w:rFonts w:ascii="Times New Roman" w:eastAsia="Times New Roman" w:hAnsi="Times New Roman"/>
                <w:b/>
                <w:bCs/>
                <w:caps/>
                <w:color w:val="000000"/>
                <w:sz w:val="24"/>
                <w:szCs w:val="24"/>
              </w:rPr>
              <w:t>Interferon biotechnology</w:t>
            </w:r>
          </w:p>
        </w:tc>
      </w:tr>
      <w:tr w:rsidR="00082117" w:rsidRPr="00274A90" w:rsidTr="009527D1">
        <w:trPr>
          <w:trHeight w:val="283"/>
        </w:trPr>
        <w:tc>
          <w:tcPr>
            <w:tcW w:w="2402"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98" w:type="pct"/>
            <w:tcBorders>
              <w:top w:val="single" w:sz="4" w:space="0" w:color="auto"/>
              <w:bottom w:val="single" w:sz="4" w:space="0" w:color="auto"/>
            </w:tcBorders>
            <w:shd w:val="clear" w:color="auto" w:fill="auto"/>
            <w:vAlign w:val="center"/>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082117" w:rsidRPr="00C375CF" w:rsidTr="009527D1">
        <w:trPr>
          <w:trHeight w:val="567"/>
        </w:trPr>
        <w:tc>
          <w:tcPr>
            <w:tcW w:w="2402" w:type="pct"/>
            <w:tcBorders>
              <w:top w:val="single" w:sz="4" w:space="0" w:color="auto"/>
            </w:tcBorders>
            <w:shd w:val="clear" w:color="auto" w:fill="auto"/>
            <w:vAlign w:val="center"/>
          </w:tcPr>
          <w:p w:rsidR="00082117" w:rsidRPr="00DE219F"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sidRPr="00DE219F">
              <w:rPr>
                <w:rFonts w:ascii="Times New Roman" w:eastAsia="Times New Roman" w:hAnsi="Times New Roman"/>
                <w:color w:val="000000"/>
                <w:sz w:val="22"/>
                <w:szCs w:val="24"/>
              </w:rPr>
              <w:t>Cytokines. Cytokines receptor. The biochemistry of interferon α</w:t>
            </w:r>
            <w:r>
              <w:rPr>
                <w:rFonts w:ascii="Times New Roman" w:eastAsia="Times New Roman" w:hAnsi="Times New Roman"/>
                <w:color w:val="000000"/>
                <w:sz w:val="22"/>
                <w:szCs w:val="24"/>
              </w:rPr>
              <w:t>, β and γ</w:t>
            </w:r>
            <w:r w:rsidRPr="00DE219F">
              <w:rPr>
                <w:rFonts w:ascii="Times New Roman" w:eastAsia="Times New Roman" w:hAnsi="Times New Roman"/>
                <w:color w:val="000000"/>
                <w:sz w:val="22"/>
                <w:szCs w:val="24"/>
              </w:rPr>
              <w:t>.</w:t>
            </w:r>
            <w:r>
              <w:rPr>
                <w:rFonts w:ascii="Times New Roman" w:eastAsia="Times New Roman" w:hAnsi="Times New Roman"/>
                <w:color w:val="000000"/>
                <w:sz w:val="22"/>
                <w:szCs w:val="24"/>
              </w:rPr>
              <w:t xml:space="preserve"> Production and medical uses of </w:t>
            </w:r>
            <w:r w:rsidRPr="00DE219F">
              <w:rPr>
                <w:rFonts w:ascii="Times New Roman" w:eastAsia="Times New Roman" w:hAnsi="Times New Roman"/>
                <w:color w:val="000000"/>
                <w:sz w:val="22"/>
                <w:szCs w:val="24"/>
              </w:rPr>
              <w:t>interferon α</w:t>
            </w:r>
            <w:r>
              <w:rPr>
                <w:rFonts w:ascii="Times New Roman" w:eastAsia="Times New Roman" w:hAnsi="Times New Roman"/>
                <w:color w:val="000000"/>
                <w:sz w:val="22"/>
                <w:szCs w:val="24"/>
              </w:rPr>
              <w:t>, β and γ</w:t>
            </w:r>
            <w:r w:rsidRPr="00DE219F">
              <w:rPr>
                <w:rFonts w:ascii="Times New Roman" w:eastAsia="Times New Roman" w:hAnsi="Times New Roman"/>
                <w:color w:val="000000"/>
                <w:sz w:val="22"/>
                <w:szCs w:val="24"/>
              </w:rPr>
              <w:t>.</w:t>
            </w:r>
            <w:r>
              <w:rPr>
                <w:rFonts w:ascii="Times New Roman" w:eastAsia="Times New Roman" w:hAnsi="Times New Roman"/>
                <w:color w:val="000000"/>
                <w:sz w:val="22"/>
                <w:szCs w:val="24"/>
              </w:rPr>
              <w:t xml:space="preserve"> Interferon toxicity.</w:t>
            </w:r>
          </w:p>
        </w:tc>
        <w:tc>
          <w:tcPr>
            <w:tcW w:w="2598" w:type="pct"/>
            <w:tcBorders>
              <w:top w:val="single" w:sz="4" w:space="0" w:color="auto"/>
            </w:tcBorders>
            <w:shd w:val="clear" w:color="auto" w:fill="auto"/>
            <w:vAlign w:val="center"/>
          </w:tcPr>
          <w:p w:rsidR="00082117" w:rsidRPr="00274A90" w:rsidRDefault="00082117" w:rsidP="0045494E">
            <w:pPr>
              <w:autoSpaceDE w:val="0"/>
              <w:autoSpaceDN w:val="0"/>
              <w:adjustRightInd w:val="0"/>
              <w:spacing w:after="0" w:line="240" w:lineRule="auto"/>
              <w:jc w:val="both"/>
              <w:rPr>
                <w:rFonts w:ascii="Times New Roman" w:eastAsia="Times New Roman" w:hAnsi="Times New Roman"/>
                <w:b/>
                <w:bCs/>
                <w:color w:val="000000"/>
                <w:sz w:val="22"/>
                <w:szCs w:val="24"/>
                <w:lang w:val="ru-RU"/>
              </w:rPr>
            </w:pPr>
            <w:r w:rsidRPr="00DE219F">
              <w:rPr>
                <w:rFonts w:ascii="Times New Roman" w:eastAsia="Times New Roman" w:hAnsi="Times New Roman"/>
                <w:color w:val="000000"/>
                <w:sz w:val="22"/>
                <w:szCs w:val="24"/>
              </w:rPr>
              <w:t>Cytokines. Cytokines receptor. The biochemistry of interferon α</w:t>
            </w:r>
            <w:r>
              <w:rPr>
                <w:rFonts w:ascii="Times New Roman" w:eastAsia="Times New Roman" w:hAnsi="Times New Roman"/>
                <w:color w:val="000000"/>
                <w:sz w:val="22"/>
                <w:szCs w:val="24"/>
              </w:rPr>
              <w:t>, β and γ</w:t>
            </w:r>
            <w:r w:rsidRPr="00DE219F">
              <w:rPr>
                <w:rFonts w:ascii="Times New Roman" w:eastAsia="Times New Roman" w:hAnsi="Times New Roman"/>
                <w:color w:val="000000"/>
                <w:sz w:val="22"/>
                <w:szCs w:val="24"/>
              </w:rPr>
              <w:t>.</w:t>
            </w:r>
            <w:r>
              <w:rPr>
                <w:rFonts w:ascii="Times New Roman" w:eastAsia="Times New Roman" w:hAnsi="Times New Roman"/>
                <w:color w:val="000000"/>
                <w:sz w:val="22"/>
                <w:szCs w:val="24"/>
              </w:rPr>
              <w:t xml:space="preserve"> Production and medical uses of </w:t>
            </w:r>
            <w:r w:rsidRPr="00DE219F">
              <w:rPr>
                <w:rFonts w:ascii="Times New Roman" w:eastAsia="Times New Roman" w:hAnsi="Times New Roman"/>
                <w:color w:val="000000"/>
                <w:sz w:val="22"/>
                <w:szCs w:val="24"/>
              </w:rPr>
              <w:t>interferon α</w:t>
            </w:r>
            <w:r>
              <w:rPr>
                <w:rFonts w:ascii="Times New Roman" w:eastAsia="Times New Roman" w:hAnsi="Times New Roman"/>
                <w:color w:val="000000"/>
                <w:sz w:val="22"/>
                <w:szCs w:val="24"/>
              </w:rPr>
              <w:t>, β and γ</w:t>
            </w:r>
            <w:r w:rsidRPr="00DE219F">
              <w:rPr>
                <w:rFonts w:ascii="Times New Roman" w:eastAsia="Times New Roman" w:hAnsi="Times New Roman"/>
                <w:color w:val="000000"/>
                <w:sz w:val="22"/>
                <w:szCs w:val="24"/>
              </w:rPr>
              <w:t>.</w:t>
            </w:r>
            <w:r>
              <w:rPr>
                <w:rFonts w:ascii="Times New Roman" w:eastAsia="Times New Roman" w:hAnsi="Times New Roman"/>
                <w:color w:val="000000"/>
                <w:sz w:val="22"/>
                <w:szCs w:val="24"/>
              </w:rPr>
              <w:t xml:space="preserve"> Interferon toxicity.</w:t>
            </w:r>
          </w:p>
        </w:tc>
      </w:tr>
    </w:tbl>
    <w:p w:rsidR="00116A58" w:rsidRPr="00274A90" w:rsidRDefault="00116A58" w:rsidP="009527D1">
      <w:pPr>
        <w:autoSpaceDE w:val="0"/>
        <w:autoSpaceDN w:val="0"/>
        <w:adjustRightInd w:val="0"/>
        <w:spacing w:after="0" w:line="240" w:lineRule="auto"/>
        <w:jc w:val="center"/>
        <w:rPr>
          <w:rFonts w:ascii="Times New Roman" w:eastAsia="Times New Roman" w:hAnsi="Times New Roman"/>
          <w:b/>
          <w:bCs/>
          <w:color w:val="000000"/>
          <w:sz w:val="22"/>
          <w:u w:val="single"/>
          <w:lang w:val="ru-RU"/>
        </w:rPr>
      </w:pPr>
    </w:p>
    <w:p w:rsidR="00116A58" w:rsidRPr="00274A90" w:rsidRDefault="002160DB" w:rsidP="009527D1">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4 (FOURTH WEEK):</w:t>
      </w:r>
    </w:p>
    <w:tbl>
      <w:tblPr>
        <w:tblW w:w="14603" w:type="pct"/>
        <w:tblBorders>
          <w:insideV w:val="single" w:sz="4" w:space="0" w:color="auto"/>
        </w:tblBorders>
        <w:tblLook w:val="01E0"/>
      </w:tblPr>
      <w:tblGrid>
        <w:gridCol w:w="5209"/>
        <w:gridCol w:w="5208"/>
        <w:gridCol w:w="5208"/>
        <w:gridCol w:w="5208"/>
        <w:gridCol w:w="431"/>
        <w:gridCol w:w="10416"/>
      </w:tblGrid>
      <w:tr w:rsidR="00082117" w:rsidRPr="00C375CF" w:rsidTr="00756E2B">
        <w:trPr>
          <w:trHeight w:val="283"/>
        </w:trPr>
        <w:tc>
          <w:tcPr>
            <w:tcW w:w="1644" w:type="pct"/>
            <w:gridSpan w:val="2"/>
            <w:tcBorders>
              <w:bottom w:val="single" w:sz="4" w:space="0" w:color="auto"/>
            </w:tcBorders>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Pr>
                <w:rFonts w:ascii="Times New Roman" w:eastAsia="Times New Roman" w:hAnsi="Times New Roman"/>
                <w:b/>
                <w:bCs/>
                <w:caps/>
                <w:color w:val="000000"/>
                <w:sz w:val="24"/>
                <w:szCs w:val="24"/>
              </w:rPr>
              <w:t>InterLEUKIN</w:t>
            </w:r>
            <w:r w:rsidRPr="00DE219F">
              <w:rPr>
                <w:rFonts w:ascii="Times New Roman" w:eastAsia="Times New Roman" w:hAnsi="Times New Roman"/>
                <w:b/>
                <w:bCs/>
                <w:caps/>
                <w:color w:val="000000"/>
                <w:sz w:val="24"/>
                <w:szCs w:val="24"/>
              </w:rPr>
              <w:t xml:space="preserve"> biotechnology </w:t>
            </w:r>
          </w:p>
        </w:tc>
        <w:tc>
          <w:tcPr>
            <w:tcW w:w="1644" w:type="pct"/>
            <w:gridSpan w:val="2"/>
            <w:tcBorders>
              <w:bottom w:val="single" w:sz="4" w:space="0" w:color="auto"/>
            </w:tcBorders>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b/>
                <w:bCs/>
                <w:caps/>
                <w:color w:val="000000"/>
                <w:sz w:val="24"/>
                <w:szCs w:val="24"/>
                <w:lang w:val="ru-RU"/>
              </w:rPr>
            </w:pPr>
          </w:p>
        </w:tc>
        <w:tc>
          <w:tcPr>
            <w:tcW w:w="1712" w:type="pct"/>
            <w:gridSpan w:val="2"/>
            <w:tcBorders>
              <w:bottom w:val="single" w:sz="4" w:space="0" w:color="auto"/>
            </w:tcBorders>
            <w:shd w:val="clear" w:color="auto" w:fill="auto"/>
            <w:vAlign w:val="center"/>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b/>
                <w:bCs/>
                <w:caps/>
                <w:color w:val="000000"/>
                <w:sz w:val="24"/>
                <w:szCs w:val="24"/>
                <w:lang w:val="ru-RU"/>
              </w:rPr>
            </w:pPr>
          </w:p>
        </w:tc>
      </w:tr>
      <w:tr w:rsidR="00082117" w:rsidRPr="00274A90" w:rsidTr="00756E2B">
        <w:trPr>
          <w:gridAfter w:val="1"/>
          <w:wAfter w:w="1643" w:type="pct"/>
          <w:trHeight w:val="283"/>
        </w:trPr>
        <w:tc>
          <w:tcPr>
            <w:tcW w:w="822" w:type="pct"/>
            <w:tcBorders>
              <w:top w:val="single" w:sz="4" w:space="0" w:color="auto"/>
              <w:bottom w:val="single" w:sz="4" w:space="0" w:color="auto"/>
            </w:tcBorders>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822" w:type="pct"/>
            <w:tcBorders>
              <w:top w:val="single" w:sz="4" w:space="0" w:color="auto"/>
              <w:bottom w:val="single" w:sz="4" w:space="0" w:color="auto"/>
            </w:tcBorders>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c>
          <w:tcPr>
            <w:tcW w:w="822" w:type="pct"/>
            <w:tcBorders>
              <w:top w:val="single" w:sz="4" w:space="0" w:color="auto"/>
              <w:bottom w:val="single" w:sz="4" w:space="0" w:color="auto"/>
            </w:tcBorders>
            <w:shd w:val="clear" w:color="auto" w:fill="auto"/>
            <w:vAlign w:val="center"/>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color w:val="000000"/>
                <w:sz w:val="24"/>
                <w:szCs w:val="24"/>
                <w:lang w:val="sr-Cyrl-CS"/>
              </w:rPr>
            </w:pPr>
          </w:p>
        </w:tc>
        <w:tc>
          <w:tcPr>
            <w:tcW w:w="890" w:type="pct"/>
            <w:gridSpan w:val="2"/>
            <w:tcBorders>
              <w:top w:val="single" w:sz="4" w:space="0" w:color="auto"/>
              <w:bottom w:val="single" w:sz="4" w:space="0" w:color="auto"/>
            </w:tcBorders>
            <w:shd w:val="clear" w:color="auto" w:fill="auto"/>
            <w:vAlign w:val="center"/>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color w:val="000000"/>
                <w:sz w:val="24"/>
                <w:szCs w:val="24"/>
                <w:lang w:val="ru-RU"/>
              </w:rPr>
            </w:pPr>
          </w:p>
        </w:tc>
      </w:tr>
      <w:tr w:rsidR="00082117" w:rsidRPr="00274A90" w:rsidTr="00756E2B">
        <w:trPr>
          <w:gridAfter w:val="1"/>
          <w:wAfter w:w="1643" w:type="pct"/>
          <w:trHeight w:val="567"/>
        </w:trPr>
        <w:tc>
          <w:tcPr>
            <w:tcW w:w="822" w:type="pct"/>
            <w:tcBorders>
              <w:top w:val="single" w:sz="4" w:space="0" w:color="auto"/>
            </w:tcBorders>
            <w:vAlign w:val="center"/>
          </w:tcPr>
          <w:p w:rsidR="00082117" w:rsidRPr="009527D1" w:rsidRDefault="00082117" w:rsidP="000503EF">
            <w:pPr>
              <w:widowControl w:val="0"/>
              <w:autoSpaceDE w:val="0"/>
              <w:autoSpaceDN w:val="0"/>
              <w:adjustRightInd w:val="0"/>
              <w:spacing w:after="0" w:line="240" w:lineRule="auto"/>
              <w:jc w:val="both"/>
              <w:rPr>
                <w:rFonts w:ascii="Times New Roman" w:hAnsi="Times New Roman"/>
                <w:color w:val="000000"/>
                <w:sz w:val="22"/>
              </w:rPr>
            </w:pPr>
            <w:r>
              <w:rPr>
                <w:rFonts w:ascii="Times New Roman" w:hAnsi="Times New Roman"/>
                <w:color w:val="000000"/>
                <w:sz w:val="22"/>
              </w:rPr>
              <w:t xml:space="preserve">Interleukin 2 production. Interleukin 2 and cancer treatment. Interleukin 2 and infectious diseases. Inhibition of interleukin 2 activity. Biochemistry of interleukin 1. Interleukin 1 biotechnology.   </w:t>
            </w:r>
          </w:p>
        </w:tc>
        <w:tc>
          <w:tcPr>
            <w:tcW w:w="822" w:type="pct"/>
            <w:tcBorders>
              <w:top w:val="single" w:sz="4" w:space="0" w:color="auto"/>
            </w:tcBorders>
            <w:vAlign w:val="center"/>
          </w:tcPr>
          <w:p w:rsidR="00082117" w:rsidRPr="009527D1" w:rsidRDefault="00082117" w:rsidP="000503EF">
            <w:pPr>
              <w:widowControl w:val="0"/>
              <w:autoSpaceDE w:val="0"/>
              <w:autoSpaceDN w:val="0"/>
              <w:adjustRightInd w:val="0"/>
              <w:spacing w:after="0" w:line="240" w:lineRule="auto"/>
              <w:jc w:val="both"/>
              <w:rPr>
                <w:rFonts w:ascii="Times New Roman" w:hAnsi="Times New Roman"/>
                <w:color w:val="000000"/>
                <w:sz w:val="22"/>
              </w:rPr>
            </w:pPr>
            <w:r>
              <w:rPr>
                <w:rFonts w:ascii="Times New Roman" w:hAnsi="Times New Roman"/>
                <w:color w:val="000000"/>
                <w:sz w:val="22"/>
              </w:rPr>
              <w:t xml:space="preserve">Interleukin 2 production. Interleukin 2 and cancer treatment. Interleukin 2 and infectious diseases. Inhibition of interleukin 2 activity. Biochemistry of interleukin 1. Interleukin 1 biotechnology.   </w:t>
            </w:r>
          </w:p>
        </w:tc>
        <w:tc>
          <w:tcPr>
            <w:tcW w:w="822" w:type="pct"/>
            <w:tcBorders>
              <w:top w:val="single" w:sz="4" w:space="0" w:color="auto"/>
            </w:tcBorders>
            <w:shd w:val="clear" w:color="auto" w:fill="auto"/>
            <w:vAlign w:val="center"/>
          </w:tcPr>
          <w:p w:rsidR="00082117" w:rsidRPr="00992E05" w:rsidRDefault="00082117" w:rsidP="00BE3EBA">
            <w:pPr>
              <w:shd w:val="clear" w:color="auto" w:fill="FFFFFF"/>
              <w:tabs>
                <w:tab w:val="left" w:pos="768"/>
              </w:tabs>
              <w:spacing w:after="0" w:line="240" w:lineRule="auto"/>
              <w:jc w:val="both"/>
              <w:rPr>
                <w:rFonts w:ascii="Times New Roman" w:eastAsia="Times New Roman" w:hAnsi="Times New Roman"/>
                <w:color w:val="000000"/>
                <w:sz w:val="22"/>
                <w:szCs w:val="24"/>
              </w:rPr>
            </w:pPr>
          </w:p>
        </w:tc>
        <w:tc>
          <w:tcPr>
            <w:tcW w:w="890" w:type="pct"/>
            <w:gridSpan w:val="2"/>
            <w:tcBorders>
              <w:top w:val="single" w:sz="4" w:space="0" w:color="auto"/>
            </w:tcBorders>
            <w:shd w:val="clear" w:color="auto" w:fill="auto"/>
            <w:vAlign w:val="center"/>
          </w:tcPr>
          <w:p w:rsidR="00082117" w:rsidRPr="00274A90" w:rsidRDefault="00082117" w:rsidP="00BE3EBA">
            <w:pPr>
              <w:autoSpaceDE w:val="0"/>
              <w:autoSpaceDN w:val="0"/>
              <w:adjustRightInd w:val="0"/>
              <w:spacing w:after="0" w:line="240" w:lineRule="auto"/>
              <w:jc w:val="both"/>
              <w:rPr>
                <w:rFonts w:ascii="Times New Roman" w:eastAsia="Times New Roman" w:hAnsi="Times New Roman"/>
                <w:b/>
                <w:bCs/>
                <w:color w:val="000000"/>
                <w:sz w:val="22"/>
                <w:szCs w:val="24"/>
                <w:lang w:val="ru-RU"/>
              </w:rPr>
            </w:pPr>
          </w:p>
        </w:tc>
      </w:tr>
    </w:tbl>
    <w:p w:rsidR="00116A58" w:rsidRPr="00274A90" w:rsidRDefault="00116A58" w:rsidP="009527D1">
      <w:pPr>
        <w:shd w:val="clear" w:color="auto" w:fill="FFFFFF"/>
        <w:tabs>
          <w:tab w:val="left" w:pos="720"/>
        </w:tabs>
        <w:spacing w:after="0" w:line="240" w:lineRule="auto"/>
        <w:rPr>
          <w:rFonts w:ascii="Times New Roman" w:eastAsia="Times New Roman" w:hAnsi="Times New Roman"/>
          <w:b/>
          <w:color w:val="000000"/>
          <w:sz w:val="22"/>
          <w:lang w:val="ru-RU"/>
        </w:rPr>
      </w:pPr>
    </w:p>
    <w:p w:rsidR="00116A58" w:rsidRPr="00274A90" w:rsidRDefault="002160DB" w:rsidP="009527D1">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5 (FIFTH WEEK):</w:t>
      </w:r>
    </w:p>
    <w:tbl>
      <w:tblPr>
        <w:tblW w:w="5000" w:type="pct"/>
        <w:tblBorders>
          <w:insideV w:val="single" w:sz="4" w:space="0" w:color="auto"/>
        </w:tblBorders>
        <w:tblLook w:val="01E0"/>
      </w:tblPr>
      <w:tblGrid>
        <w:gridCol w:w="5211"/>
        <w:gridCol w:w="5636"/>
      </w:tblGrid>
      <w:tr w:rsidR="00082117" w:rsidRPr="00C375CF" w:rsidTr="00FC6280">
        <w:trPr>
          <w:trHeight w:val="283"/>
        </w:trPr>
        <w:tc>
          <w:tcPr>
            <w:tcW w:w="5000" w:type="pct"/>
            <w:gridSpan w:val="2"/>
            <w:tcBorders>
              <w:bottom w:val="single" w:sz="4" w:space="0" w:color="auto"/>
            </w:tcBorders>
            <w:shd w:val="clear" w:color="auto" w:fill="auto"/>
            <w:vAlign w:val="center"/>
          </w:tcPr>
          <w:p w:rsidR="00082117" w:rsidRPr="0000239C"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00239C">
              <w:rPr>
                <w:rFonts w:ascii="Times New Roman" w:eastAsia="Times New Roman" w:hAnsi="Times New Roman"/>
                <w:b/>
                <w:bCs/>
                <w:caps/>
                <w:color w:val="000000"/>
                <w:sz w:val="24"/>
                <w:szCs w:val="24"/>
              </w:rPr>
              <w:t>Tumor necrosis factors biotechnology</w:t>
            </w:r>
          </w:p>
        </w:tc>
      </w:tr>
      <w:tr w:rsidR="00082117" w:rsidRPr="00274A90" w:rsidTr="009527D1">
        <w:trPr>
          <w:trHeight w:val="283"/>
        </w:trPr>
        <w:tc>
          <w:tcPr>
            <w:tcW w:w="2402"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98" w:type="pct"/>
            <w:tcBorders>
              <w:top w:val="single" w:sz="4" w:space="0" w:color="auto"/>
              <w:bottom w:val="single" w:sz="4" w:space="0" w:color="auto"/>
            </w:tcBorders>
            <w:shd w:val="clear" w:color="auto" w:fill="auto"/>
            <w:vAlign w:val="center"/>
          </w:tcPr>
          <w:p w:rsidR="00082117" w:rsidRPr="00274A90" w:rsidRDefault="00082117" w:rsidP="009527D1">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082117" w:rsidRPr="00274A90" w:rsidTr="00952577">
        <w:trPr>
          <w:trHeight w:val="567"/>
        </w:trPr>
        <w:tc>
          <w:tcPr>
            <w:tcW w:w="2402" w:type="pct"/>
            <w:tcBorders>
              <w:top w:val="single" w:sz="4" w:space="0" w:color="auto"/>
            </w:tcBorders>
            <w:shd w:val="clear" w:color="auto" w:fill="auto"/>
            <w:vAlign w:val="center"/>
          </w:tcPr>
          <w:p w:rsidR="00082117" w:rsidRPr="0000239C"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sidRPr="0000239C">
              <w:rPr>
                <w:rFonts w:ascii="Times New Roman" w:eastAsia="Times New Roman" w:hAnsi="Times New Roman"/>
                <w:bCs/>
                <w:color w:val="000000"/>
                <w:sz w:val="22"/>
                <w:szCs w:val="24"/>
              </w:rPr>
              <w:t>Tumor necrosis factors</w:t>
            </w:r>
            <w:r>
              <w:rPr>
                <w:rFonts w:ascii="Times New Roman" w:eastAsia="Times New Roman" w:hAnsi="Times New Roman"/>
                <w:bCs/>
                <w:color w:val="000000"/>
                <w:sz w:val="22"/>
                <w:szCs w:val="24"/>
              </w:rPr>
              <w:t xml:space="preserve"> biochemistry. Biological activi</w:t>
            </w:r>
            <w:r w:rsidRPr="00EB07E7">
              <w:rPr>
                <w:rFonts w:ascii="Times New Roman" w:eastAsia="Times New Roman" w:hAnsi="Times New Roman"/>
                <w:bCs/>
                <w:color w:val="000000"/>
                <w:sz w:val="22"/>
                <w:szCs w:val="24"/>
              </w:rPr>
              <w:t>ties of tumor necrosis factor α. Tumor necrosis factors receptors. Biotechnology of tumor necrosis factors.</w:t>
            </w:r>
          </w:p>
        </w:tc>
        <w:tc>
          <w:tcPr>
            <w:tcW w:w="2598" w:type="pct"/>
            <w:tcBorders>
              <w:top w:val="single" w:sz="4" w:space="0" w:color="auto"/>
            </w:tcBorders>
            <w:shd w:val="clear" w:color="auto" w:fill="auto"/>
            <w:vAlign w:val="center"/>
          </w:tcPr>
          <w:p w:rsidR="00082117" w:rsidRPr="00274A90" w:rsidRDefault="00082117" w:rsidP="00BE3EBA">
            <w:pPr>
              <w:autoSpaceDE w:val="0"/>
              <w:autoSpaceDN w:val="0"/>
              <w:adjustRightInd w:val="0"/>
              <w:spacing w:after="0" w:line="240" w:lineRule="auto"/>
              <w:jc w:val="both"/>
              <w:rPr>
                <w:rFonts w:ascii="Times New Roman" w:eastAsia="Times New Roman" w:hAnsi="Times New Roman"/>
                <w:b/>
                <w:bCs/>
                <w:color w:val="000000"/>
                <w:sz w:val="22"/>
                <w:szCs w:val="24"/>
                <w:lang w:val="ru-RU"/>
              </w:rPr>
            </w:pPr>
            <w:r w:rsidRPr="0000239C">
              <w:rPr>
                <w:rFonts w:ascii="Times New Roman" w:eastAsia="Times New Roman" w:hAnsi="Times New Roman"/>
                <w:bCs/>
                <w:color w:val="000000"/>
                <w:sz w:val="22"/>
                <w:szCs w:val="24"/>
              </w:rPr>
              <w:t>Tumor necrosis factors</w:t>
            </w:r>
            <w:r>
              <w:rPr>
                <w:rFonts w:ascii="Times New Roman" w:eastAsia="Times New Roman" w:hAnsi="Times New Roman"/>
                <w:bCs/>
                <w:color w:val="000000"/>
                <w:sz w:val="22"/>
                <w:szCs w:val="24"/>
              </w:rPr>
              <w:t xml:space="preserve"> biochemistry. Biological activi</w:t>
            </w:r>
            <w:r w:rsidRPr="00EB07E7">
              <w:rPr>
                <w:rFonts w:ascii="Times New Roman" w:eastAsia="Times New Roman" w:hAnsi="Times New Roman"/>
                <w:bCs/>
                <w:color w:val="000000"/>
                <w:sz w:val="22"/>
                <w:szCs w:val="24"/>
              </w:rPr>
              <w:t>ties of tumor necrosis factor α. Tumor necrosis factors receptors. Biotechnology of tumor necrosis factors.</w:t>
            </w:r>
          </w:p>
        </w:tc>
      </w:tr>
    </w:tbl>
    <w:p w:rsidR="00116A58" w:rsidRPr="00274A90" w:rsidRDefault="00116A58" w:rsidP="009527D1">
      <w:pPr>
        <w:autoSpaceDE w:val="0"/>
        <w:autoSpaceDN w:val="0"/>
        <w:adjustRightInd w:val="0"/>
        <w:spacing w:after="0" w:line="240" w:lineRule="auto"/>
        <w:rPr>
          <w:rFonts w:ascii="Times New Roman" w:eastAsia="Times New Roman" w:hAnsi="Times New Roman"/>
          <w:b/>
          <w:bCs/>
          <w:color w:val="000000"/>
          <w:sz w:val="22"/>
          <w:lang w:val="ru-RU"/>
        </w:rPr>
      </w:pPr>
    </w:p>
    <w:p w:rsidR="002160DB" w:rsidRDefault="002160DB">
      <w:pPr>
        <w:spacing w:after="0" w:line="240" w:lineRule="auto"/>
        <w:rPr>
          <w:rFonts w:ascii="Times New Roman" w:hAnsi="Times New Roman"/>
          <w:b/>
          <w:bCs/>
          <w:color w:val="000000"/>
          <w:szCs w:val="28"/>
          <w:lang w:val="ru-RU"/>
        </w:rPr>
      </w:pPr>
      <w:r>
        <w:rPr>
          <w:rFonts w:ascii="Times New Roman" w:hAnsi="Times New Roman"/>
          <w:b/>
          <w:bCs/>
          <w:color w:val="000000"/>
          <w:szCs w:val="28"/>
          <w:lang w:val="ru-RU"/>
        </w:rPr>
        <w:br w:type="page"/>
      </w:r>
    </w:p>
    <w:p w:rsidR="002160DB" w:rsidRPr="00274A90" w:rsidRDefault="002160DB" w:rsidP="002160DB">
      <w:pPr>
        <w:autoSpaceDE w:val="0"/>
        <w:autoSpaceDN w:val="0"/>
        <w:adjustRightInd w:val="0"/>
        <w:spacing w:after="0" w:line="240" w:lineRule="auto"/>
        <w:jc w:val="both"/>
        <w:rPr>
          <w:rFonts w:ascii="Times New Roman" w:hAnsi="Times New Roman"/>
          <w:b/>
          <w:bCs/>
          <w:color w:val="000000"/>
          <w:szCs w:val="28"/>
          <w:lang w:val="ru-RU"/>
        </w:rPr>
      </w:pPr>
      <w:r w:rsidRPr="00274A90">
        <w:rPr>
          <w:rFonts w:ascii="Times New Roman" w:hAnsi="Times New Roman"/>
          <w:b/>
          <w:bCs/>
          <w:color w:val="000000"/>
          <w:szCs w:val="28"/>
          <w:lang w:val="ru-RU"/>
        </w:rPr>
        <w:lastRenderedPageBreak/>
        <w:t xml:space="preserve">SECOND MODULE: </w:t>
      </w:r>
      <w:r w:rsidRPr="0072121B">
        <w:rPr>
          <w:rFonts w:ascii="Times New Roman" w:hAnsi="Times New Roman"/>
          <w:b/>
          <w:bCs/>
          <w:color w:val="000000"/>
          <w:szCs w:val="28"/>
          <w:lang w:val="en-GB"/>
        </w:rPr>
        <w:t xml:space="preserve">APPLICATION OF </w:t>
      </w:r>
      <w:proofErr w:type="spellStart"/>
      <w:r w:rsidRPr="0072121B">
        <w:rPr>
          <w:rFonts w:ascii="Times New Roman" w:hAnsi="Times New Roman"/>
          <w:b/>
          <w:bCs/>
          <w:color w:val="000000"/>
          <w:szCs w:val="28"/>
          <w:lang w:val="en-GB"/>
        </w:rPr>
        <w:t>rDNA</w:t>
      </w:r>
      <w:proofErr w:type="spellEnd"/>
      <w:r w:rsidRPr="0072121B">
        <w:rPr>
          <w:rFonts w:ascii="Times New Roman" w:hAnsi="Times New Roman"/>
          <w:b/>
          <w:bCs/>
          <w:color w:val="000000"/>
          <w:szCs w:val="28"/>
          <w:lang w:val="en-GB"/>
        </w:rPr>
        <w:t xml:space="preserve"> TECHNOLOGY AND GENETIC ENGINEERING IN THE PRODUCTION OF CYTOKINES</w:t>
      </w:r>
    </w:p>
    <w:p w:rsidR="002160DB" w:rsidRDefault="002160DB" w:rsidP="009746CF">
      <w:pPr>
        <w:rPr>
          <w:rFonts w:ascii="Times New Roman" w:eastAsia="Times New Roman" w:hAnsi="Times New Roman"/>
          <w:bCs/>
          <w:color w:val="000000"/>
          <w:sz w:val="24"/>
        </w:rPr>
      </w:pPr>
    </w:p>
    <w:p w:rsidR="00116A58" w:rsidRPr="00274A90" w:rsidRDefault="002160DB" w:rsidP="009746CF">
      <w:pPr>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6 (SIXTH WEEK):</w:t>
      </w:r>
    </w:p>
    <w:tbl>
      <w:tblPr>
        <w:tblW w:w="5000" w:type="pct"/>
        <w:tblBorders>
          <w:insideV w:val="single" w:sz="4" w:space="0" w:color="auto"/>
        </w:tblBorders>
        <w:tblLook w:val="01E0"/>
      </w:tblPr>
      <w:tblGrid>
        <w:gridCol w:w="5423"/>
        <w:gridCol w:w="5424"/>
      </w:tblGrid>
      <w:tr w:rsidR="00082117" w:rsidRPr="00274A90" w:rsidTr="00FC6280">
        <w:trPr>
          <w:trHeight w:val="283"/>
        </w:trPr>
        <w:tc>
          <w:tcPr>
            <w:tcW w:w="5000" w:type="pct"/>
            <w:gridSpan w:val="2"/>
            <w:tcBorders>
              <w:bottom w:val="single" w:sz="4" w:space="0" w:color="auto"/>
            </w:tcBorders>
            <w:shd w:val="clear" w:color="auto" w:fill="auto"/>
            <w:vAlign w:val="center"/>
          </w:tcPr>
          <w:p w:rsidR="00082117" w:rsidRPr="00274A90" w:rsidRDefault="00082117" w:rsidP="00082117">
            <w:pPr>
              <w:autoSpaceDE w:val="0"/>
              <w:autoSpaceDN w:val="0"/>
              <w:adjustRightInd w:val="0"/>
              <w:spacing w:after="0" w:line="240" w:lineRule="auto"/>
              <w:jc w:val="center"/>
              <w:rPr>
                <w:rFonts w:ascii="Times New Roman" w:eastAsia="Times New Roman" w:hAnsi="Times New Roman"/>
                <w:b/>
                <w:caps/>
                <w:color w:val="000000"/>
                <w:sz w:val="24"/>
                <w:szCs w:val="24"/>
              </w:rPr>
            </w:pPr>
            <w:r>
              <w:rPr>
                <w:rFonts w:ascii="Times New Roman" w:eastAsia="Times New Roman" w:hAnsi="Times New Roman"/>
                <w:b/>
                <w:caps/>
                <w:color w:val="000000"/>
                <w:sz w:val="24"/>
                <w:szCs w:val="24"/>
              </w:rPr>
              <w:t>THERAPEUTIC GROWTH FACTORS BIOTECHNOLOGY AND WOUND HEALING</w:t>
            </w:r>
          </w:p>
        </w:tc>
      </w:tr>
      <w:tr w:rsidR="00082117" w:rsidRPr="00274A90" w:rsidTr="009527D1">
        <w:trPr>
          <w:trHeight w:val="283"/>
        </w:trPr>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r>
      <w:tr w:rsidR="00082117" w:rsidRPr="00DE219F" w:rsidTr="009527D1">
        <w:trPr>
          <w:trHeight w:val="567"/>
        </w:trPr>
        <w:tc>
          <w:tcPr>
            <w:tcW w:w="2500" w:type="pct"/>
            <w:tcBorders>
              <w:top w:val="single" w:sz="4" w:space="0" w:color="auto"/>
            </w:tcBorders>
            <w:shd w:val="clear" w:color="auto" w:fill="auto"/>
            <w:vAlign w:val="center"/>
          </w:tcPr>
          <w:p w:rsidR="00082117" w:rsidRPr="00F247F6"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Insulin-like growth factors. Insulin-like growth factor biological effect. Epidermal growth factor. Platelet-derived growth factor. Fibroblast growth factor. Transforming growth factors. </w:t>
            </w:r>
            <w:proofErr w:type="spellStart"/>
            <w:r>
              <w:rPr>
                <w:rFonts w:ascii="Times New Roman" w:eastAsia="Times New Roman" w:hAnsi="Times New Roman"/>
                <w:color w:val="000000"/>
                <w:sz w:val="22"/>
                <w:szCs w:val="24"/>
              </w:rPr>
              <w:t>Neurotrophic</w:t>
            </w:r>
            <w:proofErr w:type="spellEnd"/>
            <w:r>
              <w:rPr>
                <w:rFonts w:ascii="Times New Roman" w:eastAsia="Times New Roman" w:hAnsi="Times New Roman"/>
                <w:color w:val="000000"/>
                <w:sz w:val="22"/>
                <w:szCs w:val="24"/>
              </w:rPr>
              <w:t xml:space="preserve"> factors.</w:t>
            </w:r>
          </w:p>
        </w:tc>
        <w:tc>
          <w:tcPr>
            <w:tcW w:w="2500" w:type="pct"/>
            <w:tcBorders>
              <w:top w:val="single" w:sz="4" w:space="0" w:color="auto"/>
            </w:tcBorders>
            <w:shd w:val="clear" w:color="auto" w:fill="auto"/>
            <w:vAlign w:val="center"/>
          </w:tcPr>
          <w:p w:rsidR="00082117" w:rsidRPr="00F247F6"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Insulin-like growth factors. Insulin-like growth factor biological effect. Epidermal growth factor. Platelet-derived growth factor. Fibroblast growth factor. Transforming growth factors. </w:t>
            </w:r>
            <w:proofErr w:type="spellStart"/>
            <w:r>
              <w:rPr>
                <w:rFonts w:ascii="Times New Roman" w:eastAsia="Times New Roman" w:hAnsi="Times New Roman"/>
                <w:color w:val="000000"/>
                <w:sz w:val="22"/>
                <w:szCs w:val="24"/>
              </w:rPr>
              <w:t>Neurotrophic</w:t>
            </w:r>
            <w:proofErr w:type="spellEnd"/>
            <w:r>
              <w:rPr>
                <w:rFonts w:ascii="Times New Roman" w:eastAsia="Times New Roman" w:hAnsi="Times New Roman"/>
                <w:color w:val="000000"/>
                <w:sz w:val="22"/>
                <w:szCs w:val="24"/>
              </w:rPr>
              <w:t xml:space="preserve"> factors.</w:t>
            </w:r>
          </w:p>
        </w:tc>
      </w:tr>
    </w:tbl>
    <w:p w:rsidR="00116A58" w:rsidRPr="002160DB" w:rsidRDefault="00116A58" w:rsidP="00116A58">
      <w:pPr>
        <w:autoSpaceDE w:val="0"/>
        <w:autoSpaceDN w:val="0"/>
        <w:adjustRightInd w:val="0"/>
        <w:spacing w:after="0" w:line="240" w:lineRule="auto"/>
        <w:rPr>
          <w:rFonts w:ascii="Times New Roman" w:hAnsi="Times New Roman"/>
          <w:b/>
          <w:bCs/>
          <w:color w:val="000000"/>
          <w:szCs w:val="28"/>
        </w:rPr>
      </w:pPr>
    </w:p>
    <w:p w:rsidR="00116A58" w:rsidRPr="00274A90" w:rsidRDefault="002160DB" w:rsidP="001331B9">
      <w:pPr>
        <w:autoSpaceDE w:val="0"/>
        <w:autoSpaceDN w:val="0"/>
        <w:adjustRightInd w:val="0"/>
        <w:spacing w:after="0" w:line="36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7 (SEVENTH WEEK):</w:t>
      </w:r>
    </w:p>
    <w:tbl>
      <w:tblPr>
        <w:tblW w:w="5000" w:type="pct"/>
        <w:tblBorders>
          <w:insideV w:val="single" w:sz="4" w:space="0" w:color="auto"/>
        </w:tblBorders>
        <w:tblLook w:val="01E0"/>
      </w:tblPr>
      <w:tblGrid>
        <w:gridCol w:w="5423"/>
        <w:gridCol w:w="5424"/>
      </w:tblGrid>
      <w:tr w:rsidR="00082117" w:rsidRPr="00274A90" w:rsidTr="00FC6280">
        <w:trPr>
          <w:trHeight w:val="283"/>
        </w:trPr>
        <w:tc>
          <w:tcPr>
            <w:tcW w:w="5000" w:type="pct"/>
            <w:gridSpan w:val="2"/>
            <w:tcBorders>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
                <w:caps/>
                <w:color w:val="000000"/>
                <w:sz w:val="24"/>
                <w:szCs w:val="24"/>
                <w:lang w:val="ru-RU"/>
              </w:rPr>
            </w:pPr>
            <w:r w:rsidRPr="00F247F6">
              <w:rPr>
                <w:rFonts w:ascii="Times New Roman" w:eastAsia="Times New Roman" w:hAnsi="Times New Roman"/>
                <w:b/>
                <w:caps/>
                <w:color w:val="000000"/>
                <w:sz w:val="24"/>
                <w:szCs w:val="24"/>
              </w:rPr>
              <w:t>Insulin and glucagon biotechnology</w:t>
            </w:r>
          </w:p>
        </w:tc>
      </w:tr>
      <w:tr w:rsidR="00082117" w:rsidRPr="00274A90" w:rsidTr="00FC6280">
        <w:trPr>
          <w:trHeight w:val="283"/>
        </w:trPr>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r>
      <w:tr w:rsidR="00082117" w:rsidRPr="00274A90" w:rsidTr="00FC6280">
        <w:trPr>
          <w:trHeight w:val="567"/>
        </w:trPr>
        <w:tc>
          <w:tcPr>
            <w:tcW w:w="2500" w:type="pct"/>
            <w:tcBorders>
              <w:top w:val="single" w:sz="4" w:space="0" w:color="auto"/>
            </w:tcBorders>
            <w:shd w:val="clear" w:color="auto" w:fill="auto"/>
            <w:vAlign w:val="center"/>
          </w:tcPr>
          <w:p w:rsidR="00082117" w:rsidRPr="004A496B"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The insulin molecule. Insulin production. Production of human insulin by recombinant DNA technology. Formulation of insulin products. Engineered </w:t>
            </w:r>
            <w:proofErr w:type="spellStart"/>
            <w:r>
              <w:rPr>
                <w:rFonts w:ascii="Times New Roman" w:eastAsia="Times New Roman" w:hAnsi="Times New Roman"/>
                <w:color w:val="000000"/>
                <w:sz w:val="22"/>
                <w:szCs w:val="24"/>
              </w:rPr>
              <w:t>insulins</w:t>
            </w:r>
            <w:proofErr w:type="spellEnd"/>
            <w:r>
              <w:rPr>
                <w:rFonts w:ascii="Times New Roman" w:eastAsia="Times New Roman" w:hAnsi="Times New Roman"/>
                <w:color w:val="000000"/>
                <w:sz w:val="22"/>
                <w:szCs w:val="24"/>
              </w:rPr>
              <w:t>. Glucagon biotechnology.</w:t>
            </w:r>
          </w:p>
        </w:tc>
        <w:tc>
          <w:tcPr>
            <w:tcW w:w="2500" w:type="pct"/>
            <w:tcBorders>
              <w:top w:val="single" w:sz="4" w:space="0" w:color="auto"/>
            </w:tcBorders>
            <w:shd w:val="clear" w:color="auto" w:fill="auto"/>
            <w:vAlign w:val="center"/>
          </w:tcPr>
          <w:p w:rsidR="00082117" w:rsidRPr="004A496B"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The insulin molecule. Insulin production. Production of human insulin by recombinant DNA technology. Formulation of insulin products. Engineered </w:t>
            </w:r>
            <w:proofErr w:type="spellStart"/>
            <w:r>
              <w:rPr>
                <w:rFonts w:ascii="Times New Roman" w:eastAsia="Times New Roman" w:hAnsi="Times New Roman"/>
                <w:color w:val="000000"/>
                <w:sz w:val="22"/>
                <w:szCs w:val="24"/>
              </w:rPr>
              <w:t>insulins</w:t>
            </w:r>
            <w:proofErr w:type="spellEnd"/>
            <w:r>
              <w:rPr>
                <w:rFonts w:ascii="Times New Roman" w:eastAsia="Times New Roman" w:hAnsi="Times New Roman"/>
                <w:color w:val="000000"/>
                <w:sz w:val="22"/>
                <w:szCs w:val="24"/>
              </w:rPr>
              <w:t>. Glucagon biotechnology.</w:t>
            </w:r>
          </w:p>
        </w:tc>
      </w:tr>
    </w:tbl>
    <w:p w:rsidR="001331B9" w:rsidRPr="00274A90" w:rsidRDefault="001331B9" w:rsidP="00116A58">
      <w:pPr>
        <w:autoSpaceDE w:val="0"/>
        <w:autoSpaceDN w:val="0"/>
        <w:adjustRightInd w:val="0"/>
        <w:spacing w:after="0" w:line="240" w:lineRule="auto"/>
        <w:rPr>
          <w:rFonts w:ascii="Times New Roman" w:eastAsia="Times New Roman" w:hAnsi="Times New Roman"/>
          <w:bCs/>
          <w:color w:val="000000"/>
          <w:sz w:val="32"/>
          <w:lang w:val="sr-Latn-CS"/>
        </w:rPr>
      </w:pPr>
    </w:p>
    <w:p w:rsidR="00116A58" w:rsidRPr="00274A90" w:rsidRDefault="002160DB" w:rsidP="001331B9">
      <w:pPr>
        <w:autoSpaceDE w:val="0"/>
        <w:autoSpaceDN w:val="0"/>
        <w:adjustRightInd w:val="0"/>
        <w:spacing w:after="0"/>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8 (EIGHTH WEEK):</w:t>
      </w:r>
    </w:p>
    <w:tbl>
      <w:tblPr>
        <w:tblW w:w="5000" w:type="pct"/>
        <w:tblBorders>
          <w:insideV w:val="single" w:sz="4" w:space="0" w:color="auto"/>
        </w:tblBorders>
        <w:tblLook w:val="01E0"/>
      </w:tblPr>
      <w:tblGrid>
        <w:gridCol w:w="5423"/>
        <w:gridCol w:w="5424"/>
      </w:tblGrid>
      <w:tr w:rsidR="00082117" w:rsidRPr="00274A90" w:rsidTr="00FC6280">
        <w:trPr>
          <w:trHeight w:val="283"/>
        </w:trPr>
        <w:tc>
          <w:tcPr>
            <w:tcW w:w="5000" w:type="pct"/>
            <w:gridSpan w:val="2"/>
            <w:tcBorders>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lang w:val="ru-RU"/>
              </w:rPr>
            </w:pPr>
            <w:r w:rsidRPr="00762B14">
              <w:rPr>
                <w:rFonts w:ascii="Times New Roman" w:eastAsia="Times New Roman" w:hAnsi="Times New Roman"/>
                <w:b/>
                <w:bCs/>
                <w:caps/>
                <w:color w:val="000000"/>
                <w:sz w:val="24"/>
                <w:szCs w:val="24"/>
              </w:rPr>
              <w:t>Recombinant blood products</w:t>
            </w:r>
          </w:p>
        </w:tc>
      </w:tr>
      <w:tr w:rsidR="00082117" w:rsidRPr="00274A90" w:rsidTr="00FC6280">
        <w:trPr>
          <w:trHeight w:val="283"/>
        </w:trPr>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r>
      <w:tr w:rsidR="00082117" w:rsidRPr="00274A90" w:rsidTr="00FC6280">
        <w:trPr>
          <w:trHeight w:val="567"/>
        </w:trPr>
        <w:tc>
          <w:tcPr>
            <w:tcW w:w="2500" w:type="pct"/>
            <w:tcBorders>
              <w:top w:val="single" w:sz="4" w:space="0" w:color="auto"/>
            </w:tcBorders>
            <w:shd w:val="clear" w:color="auto" w:fill="auto"/>
            <w:vAlign w:val="center"/>
          </w:tcPr>
          <w:p w:rsidR="00082117" w:rsidRPr="00762B14" w:rsidRDefault="00082117" w:rsidP="000503EF">
            <w:pPr>
              <w:autoSpaceDE w:val="0"/>
              <w:autoSpaceDN w:val="0"/>
              <w:adjustRightInd w:val="0"/>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Factor VIII and </w:t>
            </w:r>
            <w:proofErr w:type="spellStart"/>
            <w:r>
              <w:rPr>
                <w:rFonts w:ascii="Times New Roman" w:eastAsia="Times New Roman" w:hAnsi="Times New Roman"/>
                <w:color w:val="000000"/>
                <w:sz w:val="22"/>
                <w:szCs w:val="24"/>
              </w:rPr>
              <w:t>haemophilia</w:t>
            </w:r>
            <w:proofErr w:type="spellEnd"/>
            <w:r>
              <w:rPr>
                <w:rFonts w:ascii="Times New Roman" w:eastAsia="Times New Roman" w:hAnsi="Times New Roman"/>
                <w:color w:val="000000"/>
                <w:sz w:val="22"/>
                <w:szCs w:val="24"/>
              </w:rPr>
              <w:t xml:space="preserve">. Production of factor VIII. Factors IX, </w:t>
            </w:r>
            <w:proofErr w:type="spellStart"/>
            <w:r>
              <w:rPr>
                <w:rFonts w:ascii="Times New Roman" w:eastAsia="Times New Roman" w:hAnsi="Times New Roman"/>
                <w:color w:val="000000"/>
                <w:sz w:val="22"/>
                <w:szCs w:val="24"/>
              </w:rPr>
              <w:t>VIIa</w:t>
            </w:r>
            <w:proofErr w:type="spellEnd"/>
            <w:r>
              <w:rPr>
                <w:rFonts w:ascii="Times New Roman" w:eastAsia="Times New Roman" w:hAnsi="Times New Roman"/>
                <w:color w:val="000000"/>
                <w:sz w:val="22"/>
                <w:szCs w:val="24"/>
              </w:rPr>
              <w:t xml:space="preserve"> and XIII.</w:t>
            </w:r>
          </w:p>
        </w:tc>
        <w:tc>
          <w:tcPr>
            <w:tcW w:w="2500" w:type="pct"/>
            <w:tcBorders>
              <w:top w:val="single" w:sz="4" w:space="0" w:color="auto"/>
            </w:tcBorders>
            <w:shd w:val="clear" w:color="auto" w:fill="auto"/>
            <w:vAlign w:val="center"/>
          </w:tcPr>
          <w:p w:rsidR="00082117" w:rsidRPr="00762B14" w:rsidRDefault="00082117" w:rsidP="000503EF">
            <w:pPr>
              <w:autoSpaceDE w:val="0"/>
              <w:autoSpaceDN w:val="0"/>
              <w:adjustRightInd w:val="0"/>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Factor VIII and </w:t>
            </w:r>
            <w:proofErr w:type="spellStart"/>
            <w:r>
              <w:rPr>
                <w:rFonts w:ascii="Times New Roman" w:eastAsia="Times New Roman" w:hAnsi="Times New Roman"/>
                <w:color w:val="000000"/>
                <w:sz w:val="22"/>
                <w:szCs w:val="24"/>
              </w:rPr>
              <w:t>haemophilia</w:t>
            </w:r>
            <w:proofErr w:type="spellEnd"/>
            <w:r>
              <w:rPr>
                <w:rFonts w:ascii="Times New Roman" w:eastAsia="Times New Roman" w:hAnsi="Times New Roman"/>
                <w:color w:val="000000"/>
                <w:sz w:val="22"/>
                <w:szCs w:val="24"/>
              </w:rPr>
              <w:t xml:space="preserve">. Production of factor VIII. Factors IX, </w:t>
            </w:r>
            <w:proofErr w:type="spellStart"/>
            <w:r>
              <w:rPr>
                <w:rFonts w:ascii="Times New Roman" w:eastAsia="Times New Roman" w:hAnsi="Times New Roman"/>
                <w:color w:val="000000"/>
                <w:sz w:val="22"/>
                <w:szCs w:val="24"/>
              </w:rPr>
              <w:t>VIIa</w:t>
            </w:r>
            <w:proofErr w:type="spellEnd"/>
            <w:r>
              <w:rPr>
                <w:rFonts w:ascii="Times New Roman" w:eastAsia="Times New Roman" w:hAnsi="Times New Roman"/>
                <w:color w:val="000000"/>
                <w:sz w:val="22"/>
                <w:szCs w:val="24"/>
              </w:rPr>
              <w:t xml:space="preserve"> and XIII.</w:t>
            </w:r>
          </w:p>
        </w:tc>
      </w:tr>
    </w:tbl>
    <w:p w:rsidR="00116A58" w:rsidRPr="00274A90" w:rsidRDefault="00116A58" w:rsidP="00116A58">
      <w:pPr>
        <w:autoSpaceDE w:val="0"/>
        <w:autoSpaceDN w:val="0"/>
        <w:adjustRightInd w:val="0"/>
        <w:spacing w:after="0" w:line="240" w:lineRule="auto"/>
        <w:rPr>
          <w:rFonts w:ascii="Times New Roman" w:eastAsia="Times New Roman" w:hAnsi="Times New Roman"/>
          <w:bCs/>
          <w:color w:val="000000"/>
          <w:sz w:val="32"/>
          <w:lang w:val="ru-RU"/>
        </w:rPr>
      </w:pPr>
    </w:p>
    <w:p w:rsidR="00116A58" w:rsidRPr="00274A90" w:rsidRDefault="002160DB" w:rsidP="001331B9">
      <w:pPr>
        <w:autoSpaceDE w:val="0"/>
        <w:autoSpaceDN w:val="0"/>
        <w:adjustRightInd w:val="0"/>
        <w:spacing w:after="0"/>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9 (NINTH WEEK):</w:t>
      </w:r>
    </w:p>
    <w:tbl>
      <w:tblPr>
        <w:tblW w:w="5000" w:type="pct"/>
        <w:tblBorders>
          <w:insideV w:val="single" w:sz="4" w:space="0" w:color="auto"/>
        </w:tblBorders>
        <w:tblLook w:val="01E0"/>
      </w:tblPr>
      <w:tblGrid>
        <w:gridCol w:w="5423"/>
        <w:gridCol w:w="5424"/>
      </w:tblGrid>
      <w:tr w:rsidR="00274A90" w:rsidRPr="00C375CF" w:rsidTr="00FC6280">
        <w:trPr>
          <w:trHeight w:val="283"/>
        </w:trPr>
        <w:tc>
          <w:tcPr>
            <w:tcW w:w="5000" w:type="pct"/>
            <w:gridSpan w:val="2"/>
            <w:tcBorders>
              <w:bottom w:val="single" w:sz="4" w:space="0" w:color="auto"/>
            </w:tcBorders>
            <w:shd w:val="clear" w:color="auto" w:fill="auto"/>
            <w:vAlign w:val="center"/>
          </w:tcPr>
          <w:p w:rsidR="00B35F44" w:rsidRPr="00274A90" w:rsidRDefault="00F247F6" w:rsidP="00165331">
            <w:pPr>
              <w:autoSpaceDE w:val="0"/>
              <w:autoSpaceDN w:val="0"/>
              <w:adjustRightInd w:val="0"/>
              <w:spacing w:after="0" w:line="240" w:lineRule="auto"/>
              <w:jc w:val="center"/>
              <w:rPr>
                <w:rFonts w:ascii="Times New Roman" w:eastAsia="Times New Roman" w:hAnsi="Times New Roman"/>
                <w:b/>
                <w:bCs/>
                <w:caps/>
                <w:color w:val="000000"/>
                <w:sz w:val="24"/>
                <w:szCs w:val="24"/>
                <w:lang w:val="ru-RU"/>
              </w:rPr>
            </w:pPr>
            <w:r w:rsidRPr="00F247F6">
              <w:rPr>
                <w:rFonts w:ascii="Times New Roman" w:eastAsia="Times New Roman" w:hAnsi="Times New Roman"/>
                <w:b/>
                <w:bCs/>
                <w:caps/>
                <w:color w:val="000000"/>
                <w:sz w:val="24"/>
                <w:szCs w:val="24"/>
              </w:rPr>
              <w:t>Hematopoietic growth factors biotechnology</w:t>
            </w:r>
          </w:p>
        </w:tc>
      </w:tr>
      <w:tr w:rsidR="00274A90" w:rsidRPr="00274A90" w:rsidTr="009527D1">
        <w:trPr>
          <w:trHeight w:val="283"/>
        </w:trPr>
        <w:tc>
          <w:tcPr>
            <w:tcW w:w="2500" w:type="pct"/>
            <w:tcBorders>
              <w:top w:val="single" w:sz="4" w:space="0" w:color="auto"/>
              <w:bottom w:val="single" w:sz="4" w:space="0" w:color="auto"/>
            </w:tcBorders>
            <w:shd w:val="clear" w:color="auto" w:fill="auto"/>
            <w:vAlign w:val="center"/>
          </w:tcPr>
          <w:p w:rsidR="00116A58" w:rsidRPr="00274A90" w:rsidRDefault="00FC6280" w:rsidP="00165331">
            <w:pPr>
              <w:autoSpaceDE w:val="0"/>
              <w:autoSpaceDN w:val="0"/>
              <w:adjustRightInd w:val="0"/>
              <w:spacing w:after="0" w:line="240" w:lineRule="auto"/>
              <w:jc w:val="center"/>
              <w:rPr>
                <w:rFonts w:ascii="Times New Roman" w:eastAsia="Times New Roman" w:hAnsi="Times New Roman"/>
                <w:bCs/>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116A58" w:rsidRPr="00274A90" w:rsidRDefault="00221820" w:rsidP="00165331">
            <w:pPr>
              <w:autoSpaceDE w:val="0"/>
              <w:autoSpaceDN w:val="0"/>
              <w:adjustRightInd w:val="0"/>
              <w:spacing w:after="0" w:line="240" w:lineRule="auto"/>
              <w:jc w:val="center"/>
              <w:rPr>
                <w:rFonts w:ascii="Times New Roman" w:eastAsia="Times New Roman" w:hAnsi="Times New Roman"/>
                <w:bCs/>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F247F6" w:rsidRPr="00274A90" w:rsidTr="009527D1">
        <w:trPr>
          <w:trHeight w:val="567"/>
        </w:trPr>
        <w:tc>
          <w:tcPr>
            <w:tcW w:w="2500" w:type="pct"/>
            <w:tcBorders>
              <w:top w:val="single" w:sz="4" w:space="0" w:color="auto"/>
            </w:tcBorders>
            <w:shd w:val="clear" w:color="auto" w:fill="auto"/>
            <w:vAlign w:val="center"/>
          </w:tcPr>
          <w:p w:rsidR="00F247F6" w:rsidRPr="00274A90" w:rsidRDefault="00F247F6" w:rsidP="00F247F6">
            <w:pPr>
              <w:autoSpaceDE w:val="0"/>
              <w:autoSpaceDN w:val="0"/>
              <w:adjustRightInd w:val="0"/>
              <w:spacing w:after="0" w:line="240" w:lineRule="auto"/>
              <w:jc w:val="both"/>
              <w:rPr>
                <w:rFonts w:ascii="Times New Roman" w:eastAsia="Times New Roman" w:hAnsi="Times New Roman"/>
                <w:b/>
                <w:bCs/>
                <w:color w:val="000000"/>
                <w:sz w:val="22"/>
                <w:szCs w:val="24"/>
                <w:lang w:val="sr-Cyrl-CS"/>
              </w:rPr>
            </w:pPr>
            <w:r>
              <w:rPr>
                <w:rFonts w:ascii="Times New Roman" w:eastAsia="Times New Roman" w:hAnsi="Times New Roman"/>
                <w:color w:val="000000"/>
                <w:sz w:val="22"/>
                <w:szCs w:val="24"/>
              </w:rPr>
              <w:t xml:space="preserve">The interleukins as hematopoietic growth factors. Granulocyte colony-stimulating factor. Macrophage colony-stimulating factor. Granulocyte macrophage colony-stimulating factor. Erythropoietin. </w:t>
            </w:r>
            <w:proofErr w:type="spellStart"/>
            <w:r>
              <w:rPr>
                <w:rFonts w:ascii="Times New Roman" w:eastAsia="Times New Roman" w:hAnsi="Times New Roman"/>
                <w:color w:val="000000"/>
                <w:sz w:val="22"/>
                <w:szCs w:val="24"/>
              </w:rPr>
              <w:t>Trombopoietin</w:t>
            </w:r>
            <w:proofErr w:type="spellEnd"/>
            <w:r>
              <w:rPr>
                <w:rFonts w:ascii="Times New Roman" w:eastAsia="Times New Roman" w:hAnsi="Times New Roman"/>
                <w:color w:val="000000"/>
                <w:sz w:val="22"/>
                <w:szCs w:val="24"/>
              </w:rPr>
              <w:t xml:space="preserve">. </w:t>
            </w:r>
          </w:p>
        </w:tc>
        <w:tc>
          <w:tcPr>
            <w:tcW w:w="2500" w:type="pct"/>
            <w:tcBorders>
              <w:top w:val="single" w:sz="4" w:space="0" w:color="auto"/>
            </w:tcBorders>
            <w:shd w:val="clear" w:color="auto" w:fill="auto"/>
            <w:vAlign w:val="center"/>
          </w:tcPr>
          <w:p w:rsidR="00F247F6" w:rsidRPr="00274A90" w:rsidRDefault="00F247F6" w:rsidP="00F247F6">
            <w:pPr>
              <w:autoSpaceDE w:val="0"/>
              <w:autoSpaceDN w:val="0"/>
              <w:adjustRightInd w:val="0"/>
              <w:spacing w:after="0" w:line="240" w:lineRule="auto"/>
              <w:jc w:val="both"/>
              <w:rPr>
                <w:rFonts w:ascii="Times New Roman" w:eastAsia="Times New Roman" w:hAnsi="Times New Roman"/>
                <w:b/>
                <w:bCs/>
                <w:color w:val="000000"/>
                <w:sz w:val="22"/>
                <w:szCs w:val="24"/>
                <w:lang w:val="sr-Cyrl-CS"/>
              </w:rPr>
            </w:pPr>
            <w:r>
              <w:rPr>
                <w:rFonts w:ascii="Times New Roman" w:eastAsia="Times New Roman" w:hAnsi="Times New Roman"/>
                <w:color w:val="000000"/>
                <w:sz w:val="22"/>
                <w:szCs w:val="24"/>
              </w:rPr>
              <w:t xml:space="preserve">The interleukins as hematopoietic growth factors. Granulocyte colony-stimulating factor. Macrophage colony-stimulating factor. Granulocyte macrophage colony-stimulating factor. Erythropoietin. </w:t>
            </w:r>
            <w:proofErr w:type="spellStart"/>
            <w:r>
              <w:rPr>
                <w:rFonts w:ascii="Times New Roman" w:eastAsia="Times New Roman" w:hAnsi="Times New Roman"/>
                <w:color w:val="000000"/>
                <w:sz w:val="22"/>
                <w:szCs w:val="24"/>
              </w:rPr>
              <w:t>Trombopoietin</w:t>
            </w:r>
            <w:proofErr w:type="spellEnd"/>
            <w:r>
              <w:rPr>
                <w:rFonts w:ascii="Times New Roman" w:eastAsia="Times New Roman" w:hAnsi="Times New Roman"/>
                <w:color w:val="000000"/>
                <w:sz w:val="22"/>
                <w:szCs w:val="24"/>
              </w:rPr>
              <w:t xml:space="preserve">. </w:t>
            </w:r>
          </w:p>
        </w:tc>
      </w:tr>
    </w:tbl>
    <w:p w:rsidR="00C603C4" w:rsidRPr="00274A90" w:rsidRDefault="00C603C4" w:rsidP="00116A58">
      <w:pPr>
        <w:autoSpaceDE w:val="0"/>
        <w:autoSpaceDN w:val="0"/>
        <w:adjustRightInd w:val="0"/>
        <w:spacing w:after="0" w:line="240" w:lineRule="auto"/>
        <w:rPr>
          <w:rFonts w:ascii="Times New Roman" w:eastAsia="Times New Roman" w:hAnsi="Times New Roman"/>
          <w:b/>
          <w:bCs/>
          <w:color w:val="000000"/>
          <w:sz w:val="32"/>
          <w:lang w:val="ru-RU"/>
        </w:rPr>
      </w:pPr>
    </w:p>
    <w:p w:rsidR="00116A58" w:rsidRPr="00274A90" w:rsidRDefault="002160DB" w:rsidP="001331B9">
      <w:pPr>
        <w:autoSpaceDE w:val="0"/>
        <w:autoSpaceDN w:val="0"/>
        <w:adjustRightInd w:val="0"/>
        <w:spacing w:after="0"/>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10 (TENTH WEEK):</w:t>
      </w:r>
    </w:p>
    <w:tbl>
      <w:tblPr>
        <w:tblW w:w="5000" w:type="pct"/>
        <w:tblBorders>
          <w:insideV w:val="single" w:sz="4" w:space="0" w:color="auto"/>
        </w:tblBorders>
        <w:tblLook w:val="01E0"/>
      </w:tblPr>
      <w:tblGrid>
        <w:gridCol w:w="5423"/>
        <w:gridCol w:w="5424"/>
      </w:tblGrid>
      <w:tr w:rsidR="00082117" w:rsidRPr="00274A90" w:rsidTr="00FC6280">
        <w:trPr>
          <w:trHeight w:val="283"/>
        </w:trPr>
        <w:tc>
          <w:tcPr>
            <w:tcW w:w="5000" w:type="pct"/>
            <w:gridSpan w:val="2"/>
            <w:tcBorders>
              <w:bottom w:val="single" w:sz="4" w:space="0" w:color="auto"/>
            </w:tcBorders>
            <w:shd w:val="clear" w:color="auto" w:fill="auto"/>
            <w:vAlign w:val="center"/>
          </w:tcPr>
          <w:p w:rsidR="00082117" w:rsidRPr="00762B14"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762B14">
              <w:rPr>
                <w:rFonts w:ascii="Times New Roman" w:eastAsia="Times New Roman" w:hAnsi="Times New Roman"/>
                <w:b/>
                <w:bCs/>
                <w:caps/>
                <w:color w:val="000000"/>
                <w:sz w:val="24"/>
                <w:szCs w:val="24"/>
                <w:lang w:val="ru-RU"/>
              </w:rPr>
              <w:t>Biotechnology of anticoagulants</w:t>
            </w:r>
            <w:r>
              <w:rPr>
                <w:rFonts w:ascii="Times New Roman" w:eastAsia="Times New Roman" w:hAnsi="Times New Roman"/>
                <w:b/>
                <w:bCs/>
                <w:caps/>
                <w:color w:val="000000"/>
                <w:sz w:val="24"/>
                <w:szCs w:val="24"/>
              </w:rPr>
              <w:t xml:space="preserve"> AND THROMBOLYTIC AGENTS</w:t>
            </w:r>
          </w:p>
        </w:tc>
      </w:tr>
      <w:tr w:rsidR="00082117" w:rsidRPr="00274A90" w:rsidTr="00FC6280">
        <w:trPr>
          <w:trHeight w:val="283"/>
        </w:trPr>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r>
      <w:tr w:rsidR="00082117" w:rsidRPr="00C375CF" w:rsidTr="00FC6280">
        <w:trPr>
          <w:trHeight w:val="567"/>
        </w:trPr>
        <w:tc>
          <w:tcPr>
            <w:tcW w:w="2500" w:type="pct"/>
            <w:tcBorders>
              <w:top w:val="single" w:sz="4" w:space="0" w:color="auto"/>
            </w:tcBorders>
            <w:shd w:val="clear" w:color="auto" w:fill="auto"/>
            <w:vAlign w:val="center"/>
          </w:tcPr>
          <w:p w:rsidR="00082117" w:rsidRPr="00664763" w:rsidRDefault="00082117" w:rsidP="000503EF">
            <w:pPr>
              <w:autoSpaceDE w:val="0"/>
              <w:autoSpaceDN w:val="0"/>
              <w:adjustRightInd w:val="0"/>
              <w:spacing w:after="0" w:line="240" w:lineRule="auto"/>
              <w:rPr>
                <w:rFonts w:ascii="Times New Roman" w:eastAsia="Times New Roman" w:hAnsi="Times New Roman"/>
                <w:color w:val="000000"/>
                <w:sz w:val="22"/>
                <w:szCs w:val="24"/>
              </w:rPr>
            </w:pPr>
            <w:proofErr w:type="spellStart"/>
            <w:r w:rsidRPr="00664763">
              <w:rPr>
                <w:rFonts w:ascii="Times New Roman" w:eastAsia="Times New Roman" w:hAnsi="Times New Roman"/>
                <w:bCs/>
                <w:color w:val="000000"/>
                <w:sz w:val="22"/>
                <w:szCs w:val="24"/>
              </w:rPr>
              <w:t>Hirudin</w:t>
            </w:r>
            <w:proofErr w:type="spellEnd"/>
            <w:r w:rsidRPr="00664763">
              <w:rPr>
                <w:rFonts w:ascii="Times New Roman" w:eastAsia="Times New Roman" w:hAnsi="Times New Roman"/>
                <w:bCs/>
                <w:color w:val="000000"/>
                <w:sz w:val="22"/>
                <w:szCs w:val="24"/>
              </w:rPr>
              <w:t>.</w:t>
            </w:r>
            <w:r>
              <w:rPr>
                <w:rFonts w:ascii="Times New Roman" w:eastAsia="Times New Roman" w:hAnsi="Times New Roman"/>
                <w:bCs/>
                <w:color w:val="000000"/>
                <w:sz w:val="22"/>
                <w:szCs w:val="24"/>
              </w:rPr>
              <w:t xml:space="preserve"> </w:t>
            </w:r>
            <w:proofErr w:type="spellStart"/>
            <w:r>
              <w:rPr>
                <w:rFonts w:ascii="Times New Roman" w:eastAsia="Times New Roman" w:hAnsi="Times New Roman"/>
                <w:bCs/>
                <w:color w:val="000000"/>
                <w:sz w:val="22"/>
                <w:szCs w:val="24"/>
              </w:rPr>
              <w:t>Antithrombin</w:t>
            </w:r>
            <w:proofErr w:type="spellEnd"/>
            <w:r>
              <w:rPr>
                <w:rFonts w:ascii="Times New Roman" w:eastAsia="Times New Roman" w:hAnsi="Times New Roman"/>
                <w:bCs/>
                <w:color w:val="000000"/>
                <w:sz w:val="22"/>
                <w:szCs w:val="24"/>
              </w:rPr>
              <w:t xml:space="preserve">. First-generation tissue </w:t>
            </w:r>
            <w:proofErr w:type="spellStart"/>
            <w:r>
              <w:rPr>
                <w:rFonts w:ascii="Times New Roman" w:eastAsia="Times New Roman" w:hAnsi="Times New Roman"/>
                <w:bCs/>
                <w:color w:val="000000"/>
                <w:sz w:val="22"/>
                <w:szCs w:val="24"/>
              </w:rPr>
              <w:t>plasminogen</w:t>
            </w:r>
            <w:proofErr w:type="spellEnd"/>
            <w:r>
              <w:rPr>
                <w:rFonts w:ascii="Times New Roman" w:eastAsia="Times New Roman" w:hAnsi="Times New Roman"/>
                <w:bCs/>
                <w:color w:val="000000"/>
                <w:sz w:val="22"/>
                <w:szCs w:val="24"/>
              </w:rPr>
              <w:t xml:space="preserve"> activator. Engineered tissue </w:t>
            </w:r>
            <w:proofErr w:type="spellStart"/>
            <w:r>
              <w:rPr>
                <w:rFonts w:ascii="Times New Roman" w:eastAsia="Times New Roman" w:hAnsi="Times New Roman"/>
                <w:bCs/>
                <w:color w:val="000000"/>
                <w:sz w:val="22"/>
                <w:szCs w:val="24"/>
              </w:rPr>
              <w:t>plasminogen</w:t>
            </w:r>
            <w:proofErr w:type="spellEnd"/>
            <w:r>
              <w:rPr>
                <w:rFonts w:ascii="Times New Roman" w:eastAsia="Times New Roman" w:hAnsi="Times New Roman"/>
                <w:bCs/>
                <w:color w:val="000000"/>
                <w:sz w:val="22"/>
                <w:szCs w:val="24"/>
              </w:rPr>
              <w:t xml:space="preserve"> activator. Streptokinase. </w:t>
            </w:r>
            <w:proofErr w:type="spellStart"/>
            <w:r>
              <w:rPr>
                <w:rFonts w:ascii="Times New Roman" w:eastAsia="Times New Roman" w:hAnsi="Times New Roman"/>
                <w:bCs/>
                <w:color w:val="000000"/>
                <w:sz w:val="22"/>
                <w:szCs w:val="24"/>
              </w:rPr>
              <w:t>Urokinase</w:t>
            </w:r>
            <w:proofErr w:type="spellEnd"/>
            <w:r>
              <w:rPr>
                <w:rFonts w:ascii="Times New Roman" w:eastAsia="Times New Roman" w:hAnsi="Times New Roman"/>
                <w:bCs/>
                <w:color w:val="000000"/>
                <w:sz w:val="22"/>
                <w:szCs w:val="24"/>
              </w:rPr>
              <w:t xml:space="preserve">. </w:t>
            </w:r>
            <w:proofErr w:type="spellStart"/>
            <w:r>
              <w:rPr>
                <w:rFonts w:ascii="Times New Roman" w:eastAsia="Times New Roman" w:hAnsi="Times New Roman"/>
                <w:bCs/>
                <w:color w:val="000000"/>
                <w:sz w:val="22"/>
                <w:szCs w:val="24"/>
              </w:rPr>
              <w:t>Staphylokinase</w:t>
            </w:r>
            <w:proofErr w:type="spellEnd"/>
            <w:r>
              <w:rPr>
                <w:rFonts w:ascii="Times New Roman" w:eastAsia="Times New Roman" w:hAnsi="Times New Roman"/>
                <w:bCs/>
                <w:color w:val="000000"/>
                <w:sz w:val="22"/>
                <w:szCs w:val="24"/>
              </w:rPr>
              <w:t xml:space="preserve">. </w:t>
            </w:r>
            <w:proofErr w:type="gramStart"/>
            <w:r>
              <w:rPr>
                <w:rFonts w:ascii="Times New Roman" w:eastAsia="Times New Roman" w:hAnsi="Times New Roman"/>
                <w:bCs/>
                <w:color w:val="000000"/>
                <w:sz w:val="22"/>
                <w:szCs w:val="24"/>
              </w:rPr>
              <w:t>α</w:t>
            </w:r>
            <w:r w:rsidRPr="00664763">
              <w:rPr>
                <w:rFonts w:ascii="Times New Roman" w:eastAsia="Times New Roman" w:hAnsi="Times New Roman"/>
                <w:bCs/>
                <w:color w:val="000000"/>
                <w:sz w:val="22"/>
                <w:szCs w:val="24"/>
                <w:vertAlign w:val="subscript"/>
              </w:rPr>
              <w:t>1</w:t>
            </w:r>
            <w:r>
              <w:rPr>
                <w:rFonts w:ascii="Times New Roman" w:eastAsia="Times New Roman" w:hAnsi="Times New Roman"/>
                <w:bCs/>
                <w:color w:val="000000"/>
                <w:sz w:val="22"/>
                <w:szCs w:val="24"/>
              </w:rPr>
              <w:t>-antitrypsin</w:t>
            </w:r>
            <w:proofErr w:type="gramEnd"/>
            <w:r>
              <w:rPr>
                <w:rFonts w:ascii="Times New Roman" w:eastAsia="Times New Roman" w:hAnsi="Times New Roman"/>
                <w:bCs/>
                <w:color w:val="000000"/>
                <w:sz w:val="22"/>
                <w:szCs w:val="24"/>
              </w:rPr>
              <w:t>.</w:t>
            </w:r>
          </w:p>
        </w:tc>
        <w:tc>
          <w:tcPr>
            <w:tcW w:w="2500" w:type="pct"/>
            <w:tcBorders>
              <w:top w:val="single" w:sz="4" w:space="0" w:color="auto"/>
            </w:tcBorders>
            <w:shd w:val="clear" w:color="auto" w:fill="auto"/>
            <w:vAlign w:val="center"/>
          </w:tcPr>
          <w:p w:rsidR="00082117" w:rsidRPr="00664763" w:rsidRDefault="00082117" w:rsidP="000503EF">
            <w:pPr>
              <w:autoSpaceDE w:val="0"/>
              <w:autoSpaceDN w:val="0"/>
              <w:adjustRightInd w:val="0"/>
              <w:spacing w:after="0" w:line="240" w:lineRule="auto"/>
              <w:rPr>
                <w:rFonts w:ascii="Times New Roman" w:eastAsia="Times New Roman" w:hAnsi="Times New Roman"/>
                <w:color w:val="000000"/>
                <w:sz w:val="22"/>
                <w:szCs w:val="24"/>
              </w:rPr>
            </w:pPr>
            <w:proofErr w:type="spellStart"/>
            <w:r w:rsidRPr="00664763">
              <w:rPr>
                <w:rFonts w:ascii="Times New Roman" w:eastAsia="Times New Roman" w:hAnsi="Times New Roman"/>
                <w:bCs/>
                <w:color w:val="000000"/>
                <w:sz w:val="22"/>
                <w:szCs w:val="24"/>
              </w:rPr>
              <w:t>Hirudin</w:t>
            </w:r>
            <w:proofErr w:type="spellEnd"/>
            <w:r w:rsidRPr="00664763">
              <w:rPr>
                <w:rFonts w:ascii="Times New Roman" w:eastAsia="Times New Roman" w:hAnsi="Times New Roman"/>
                <w:bCs/>
                <w:color w:val="000000"/>
                <w:sz w:val="22"/>
                <w:szCs w:val="24"/>
              </w:rPr>
              <w:t>.</w:t>
            </w:r>
            <w:r>
              <w:rPr>
                <w:rFonts w:ascii="Times New Roman" w:eastAsia="Times New Roman" w:hAnsi="Times New Roman"/>
                <w:bCs/>
                <w:color w:val="000000"/>
                <w:sz w:val="22"/>
                <w:szCs w:val="24"/>
              </w:rPr>
              <w:t xml:space="preserve"> </w:t>
            </w:r>
            <w:proofErr w:type="spellStart"/>
            <w:r>
              <w:rPr>
                <w:rFonts w:ascii="Times New Roman" w:eastAsia="Times New Roman" w:hAnsi="Times New Roman"/>
                <w:bCs/>
                <w:color w:val="000000"/>
                <w:sz w:val="22"/>
                <w:szCs w:val="24"/>
              </w:rPr>
              <w:t>Antithrombin</w:t>
            </w:r>
            <w:proofErr w:type="spellEnd"/>
            <w:r>
              <w:rPr>
                <w:rFonts w:ascii="Times New Roman" w:eastAsia="Times New Roman" w:hAnsi="Times New Roman"/>
                <w:bCs/>
                <w:color w:val="000000"/>
                <w:sz w:val="22"/>
                <w:szCs w:val="24"/>
              </w:rPr>
              <w:t xml:space="preserve">. First-generation tissue </w:t>
            </w:r>
            <w:proofErr w:type="spellStart"/>
            <w:r>
              <w:rPr>
                <w:rFonts w:ascii="Times New Roman" w:eastAsia="Times New Roman" w:hAnsi="Times New Roman"/>
                <w:bCs/>
                <w:color w:val="000000"/>
                <w:sz w:val="22"/>
                <w:szCs w:val="24"/>
              </w:rPr>
              <w:t>plasminogen</w:t>
            </w:r>
            <w:proofErr w:type="spellEnd"/>
            <w:r>
              <w:rPr>
                <w:rFonts w:ascii="Times New Roman" w:eastAsia="Times New Roman" w:hAnsi="Times New Roman"/>
                <w:bCs/>
                <w:color w:val="000000"/>
                <w:sz w:val="22"/>
                <w:szCs w:val="24"/>
              </w:rPr>
              <w:t xml:space="preserve"> activator. Engineered tissue </w:t>
            </w:r>
            <w:proofErr w:type="spellStart"/>
            <w:r>
              <w:rPr>
                <w:rFonts w:ascii="Times New Roman" w:eastAsia="Times New Roman" w:hAnsi="Times New Roman"/>
                <w:bCs/>
                <w:color w:val="000000"/>
                <w:sz w:val="22"/>
                <w:szCs w:val="24"/>
              </w:rPr>
              <w:t>plasminogen</w:t>
            </w:r>
            <w:proofErr w:type="spellEnd"/>
            <w:r>
              <w:rPr>
                <w:rFonts w:ascii="Times New Roman" w:eastAsia="Times New Roman" w:hAnsi="Times New Roman"/>
                <w:bCs/>
                <w:color w:val="000000"/>
                <w:sz w:val="22"/>
                <w:szCs w:val="24"/>
              </w:rPr>
              <w:t xml:space="preserve"> activator. Streptokinase. </w:t>
            </w:r>
            <w:proofErr w:type="spellStart"/>
            <w:r>
              <w:rPr>
                <w:rFonts w:ascii="Times New Roman" w:eastAsia="Times New Roman" w:hAnsi="Times New Roman"/>
                <w:bCs/>
                <w:color w:val="000000"/>
                <w:sz w:val="22"/>
                <w:szCs w:val="24"/>
              </w:rPr>
              <w:t>Urokinase</w:t>
            </w:r>
            <w:proofErr w:type="spellEnd"/>
            <w:r>
              <w:rPr>
                <w:rFonts w:ascii="Times New Roman" w:eastAsia="Times New Roman" w:hAnsi="Times New Roman"/>
                <w:bCs/>
                <w:color w:val="000000"/>
                <w:sz w:val="22"/>
                <w:szCs w:val="24"/>
              </w:rPr>
              <w:t xml:space="preserve">. </w:t>
            </w:r>
            <w:proofErr w:type="spellStart"/>
            <w:r>
              <w:rPr>
                <w:rFonts w:ascii="Times New Roman" w:eastAsia="Times New Roman" w:hAnsi="Times New Roman"/>
                <w:bCs/>
                <w:color w:val="000000"/>
                <w:sz w:val="22"/>
                <w:szCs w:val="24"/>
              </w:rPr>
              <w:t>Staphylokinase</w:t>
            </w:r>
            <w:proofErr w:type="spellEnd"/>
            <w:r>
              <w:rPr>
                <w:rFonts w:ascii="Times New Roman" w:eastAsia="Times New Roman" w:hAnsi="Times New Roman"/>
                <w:bCs/>
                <w:color w:val="000000"/>
                <w:sz w:val="22"/>
                <w:szCs w:val="24"/>
              </w:rPr>
              <w:t xml:space="preserve">. </w:t>
            </w:r>
            <w:proofErr w:type="gramStart"/>
            <w:r>
              <w:rPr>
                <w:rFonts w:ascii="Times New Roman" w:eastAsia="Times New Roman" w:hAnsi="Times New Roman"/>
                <w:bCs/>
                <w:color w:val="000000"/>
                <w:sz w:val="22"/>
                <w:szCs w:val="24"/>
              </w:rPr>
              <w:t>α</w:t>
            </w:r>
            <w:r w:rsidRPr="00664763">
              <w:rPr>
                <w:rFonts w:ascii="Times New Roman" w:eastAsia="Times New Roman" w:hAnsi="Times New Roman"/>
                <w:bCs/>
                <w:color w:val="000000"/>
                <w:sz w:val="22"/>
                <w:szCs w:val="24"/>
                <w:vertAlign w:val="subscript"/>
              </w:rPr>
              <w:t>1</w:t>
            </w:r>
            <w:r>
              <w:rPr>
                <w:rFonts w:ascii="Times New Roman" w:eastAsia="Times New Roman" w:hAnsi="Times New Roman"/>
                <w:bCs/>
                <w:color w:val="000000"/>
                <w:sz w:val="22"/>
                <w:szCs w:val="24"/>
              </w:rPr>
              <w:t>-antitrypsin</w:t>
            </w:r>
            <w:proofErr w:type="gramEnd"/>
            <w:r>
              <w:rPr>
                <w:rFonts w:ascii="Times New Roman" w:eastAsia="Times New Roman" w:hAnsi="Times New Roman"/>
                <w:bCs/>
                <w:color w:val="000000"/>
                <w:sz w:val="22"/>
                <w:szCs w:val="24"/>
              </w:rPr>
              <w:t>.</w:t>
            </w:r>
          </w:p>
        </w:tc>
      </w:tr>
    </w:tbl>
    <w:p w:rsidR="00F247F6" w:rsidRDefault="00F247F6" w:rsidP="002E2C4E">
      <w:pPr>
        <w:autoSpaceDE w:val="0"/>
        <w:autoSpaceDN w:val="0"/>
        <w:adjustRightInd w:val="0"/>
        <w:spacing w:after="0" w:line="240" w:lineRule="auto"/>
        <w:jc w:val="both"/>
        <w:rPr>
          <w:rFonts w:ascii="Times New Roman" w:eastAsia="Times New Roman" w:hAnsi="Times New Roman"/>
          <w:b/>
          <w:bCs/>
          <w:color w:val="000000"/>
          <w:szCs w:val="28"/>
        </w:rPr>
      </w:pPr>
    </w:p>
    <w:p w:rsidR="002E2C4E" w:rsidRPr="00274A90" w:rsidRDefault="002E2C4E" w:rsidP="002E2C4E">
      <w:pPr>
        <w:autoSpaceDE w:val="0"/>
        <w:autoSpaceDN w:val="0"/>
        <w:adjustRightInd w:val="0"/>
        <w:spacing w:after="0" w:line="240" w:lineRule="auto"/>
        <w:jc w:val="both"/>
        <w:rPr>
          <w:rFonts w:ascii="Times New Roman" w:eastAsia="Times New Roman" w:hAnsi="Times New Roman"/>
          <w:b/>
          <w:bCs/>
          <w:color w:val="000000"/>
          <w:sz w:val="22"/>
          <w:lang w:val="ru-RU"/>
        </w:rPr>
      </w:pPr>
      <w:r w:rsidRPr="00274A90">
        <w:rPr>
          <w:rFonts w:ascii="Times New Roman" w:eastAsia="Times New Roman" w:hAnsi="Times New Roman"/>
          <w:b/>
          <w:bCs/>
          <w:color w:val="000000"/>
          <w:szCs w:val="28"/>
          <w:lang w:val="ru-RU"/>
        </w:rPr>
        <w:t xml:space="preserve">THIRD MODULE: </w:t>
      </w:r>
      <w:r w:rsidRPr="0072121B">
        <w:rPr>
          <w:rFonts w:ascii="Times New Roman" w:eastAsia="Times New Roman" w:hAnsi="Times New Roman"/>
          <w:b/>
          <w:color w:val="000000"/>
          <w:szCs w:val="28"/>
          <w:lang w:val="en-GB"/>
        </w:rPr>
        <w:t xml:space="preserve">APPLICATION OF </w:t>
      </w:r>
      <w:proofErr w:type="spellStart"/>
      <w:r w:rsidRPr="0072121B">
        <w:rPr>
          <w:rFonts w:ascii="Times New Roman" w:eastAsia="Times New Roman" w:hAnsi="Times New Roman"/>
          <w:b/>
          <w:color w:val="000000"/>
          <w:szCs w:val="28"/>
          <w:lang w:val="en-GB"/>
        </w:rPr>
        <w:t>rDNA</w:t>
      </w:r>
      <w:proofErr w:type="spellEnd"/>
      <w:r w:rsidRPr="0072121B">
        <w:rPr>
          <w:rFonts w:ascii="Times New Roman" w:eastAsia="Times New Roman" w:hAnsi="Times New Roman"/>
          <w:b/>
          <w:color w:val="000000"/>
          <w:szCs w:val="28"/>
          <w:lang w:val="en-GB"/>
        </w:rPr>
        <w:t xml:space="preserve"> TECHNOLOGY AND GENETIC ENGINEERING IN THE PRODUCTION OF HORMONES AND ENZYMES</w:t>
      </w:r>
    </w:p>
    <w:p w:rsidR="009527D1" w:rsidRDefault="009527D1" w:rsidP="001331B9">
      <w:pPr>
        <w:autoSpaceDE w:val="0"/>
        <w:autoSpaceDN w:val="0"/>
        <w:adjustRightInd w:val="0"/>
        <w:spacing w:after="0"/>
        <w:rPr>
          <w:rFonts w:ascii="Times New Roman" w:eastAsia="Times New Roman" w:hAnsi="Times New Roman"/>
          <w:bCs/>
          <w:color w:val="000000"/>
          <w:sz w:val="24"/>
        </w:rPr>
      </w:pPr>
    </w:p>
    <w:p w:rsidR="00116A58" w:rsidRPr="00274A90" w:rsidRDefault="002160DB" w:rsidP="001331B9">
      <w:pPr>
        <w:autoSpaceDE w:val="0"/>
        <w:autoSpaceDN w:val="0"/>
        <w:adjustRightInd w:val="0"/>
        <w:spacing w:after="0"/>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11 (ELEVENTH WEEK):</w:t>
      </w:r>
    </w:p>
    <w:tbl>
      <w:tblPr>
        <w:tblW w:w="5000" w:type="pct"/>
        <w:tblBorders>
          <w:insideV w:val="single" w:sz="4" w:space="0" w:color="auto"/>
        </w:tblBorders>
        <w:tblLook w:val="01E0"/>
      </w:tblPr>
      <w:tblGrid>
        <w:gridCol w:w="5495"/>
        <w:gridCol w:w="5352"/>
      </w:tblGrid>
      <w:tr w:rsidR="00274A90" w:rsidRPr="00C375CF" w:rsidTr="00FC6280">
        <w:trPr>
          <w:trHeight w:val="283"/>
        </w:trPr>
        <w:tc>
          <w:tcPr>
            <w:tcW w:w="5000" w:type="pct"/>
            <w:gridSpan w:val="2"/>
            <w:tcBorders>
              <w:bottom w:val="single" w:sz="4" w:space="0" w:color="auto"/>
            </w:tcBorders>
            <w:shd w:val="clear" w:color="auto" w:fill="auto"/>
            <w:vAlign w:val="center"/>
          </w:tcPr>
          <w:p w:rsidR="00116A58" w:rsidRPr="00274A90" w:rsidRDefault="00082117" w:rsidP="00165331">
            <w:pPr>
              <w:autoSpaceDE w:val="0"/>
              <w:autoSpaceDN w:val="0"/>
              <w:adjustRightInd w:val="0"/>
              <w:spacing w:after="0" w:line="240" w:lineRule="auto"/>
              <w:jc w:val="center"/>
              <w:rPr>
                <w:rFonts w:ascii="Times New Roman" w:eastAsia="Times New Roman" w:hAnsi="Times New Roman"/>
                <w:b/>
                <w:caps/>
                <w:color w:val="000000"/>
                <w:sz w:val="24"/>
                <w:szCs w:val="24"/>
                <w:lang w:val="ru-RU"/>
              </w:rPr>
            </w:pPr>
            <w:r>
              <w:rPr>
                <w:rFonts w:ascii="Times New Roman" w:eastAsia="Times New Roman" w:hAnsi="Times New Roman"/>
                <w:b/>
                <w:caps/>
                <w:color w:val="000000"/>
                <w:sz w:val="24"/>
                <w:szCs w:val="24"/>
              </w:rPr>
              <w:t>mONOCLONAL ANTIBODIES</w:t>
            </w:r>
            <w:r w:rsidRPr="00082117">
              <w:rPr>
                <w:rFonts w:ascii="Times New Roman" w:eastAsia="Times New Roman" w:hAnsi="Times New Roman"/>
                <w:b/>
                <w:caps/>
                <w:color w:val="000000"/>
                <w:sz w:val="24"/>
                <w:szCs w:val="24"/>
              </w:rPr>
              <w:t>: Development and Therapeutic Applications</w:t>
            </w:r>
          </w:p>
        </w:tc>
      </w:tr>
      <w:tr w:rsidR="00274A90" w:rsidRPr="00274A90" w:rsidTr="00425EC4">
        <w:trPr>
          <w:trHeight w:val="283"/>
        </w:trPr>
        <w:tc>
          <w:tcPr>
            <w:tcW w:w="2533" w:type="pct"/>
            <w:tcBorders>
              <w:top w:val="single" w:sz="4" w:space="0" w:color="auto"/>
              <w:bottom w:val="single" w:sz="4" w:space="0" w:color="auto"/>
            </w:tcBorders>
            <w:shd w:val="clear" w:color="auto" w:fill="auto"/>
            <w:vAlign w:val="center"/>
          </w:tcPr>
          <w:p w:rsidR="00116A58" w:rsidRPr="00274A90" w:rsidRDefault="00FC6280" w:rsidP="00165331">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467" w:type="pct"/>
            <w:tcBorders>
              <w:top w:val="single" w:sz="4" w:space="0" w:color="auto"/>
              <w:bottom w:val="single" w:sz="4" w:space="0" w:color="auto"/>
            </w:tcBorders>
            <w:shd w:val="clear" w:color="auto" w:fill="auto"/>
            <w:vAlign w:val="center"/>
          </w:tcPr>
          <w:p w:rsidR="00116A58" w:rsidRPr="00274A90" w:rsidRDefault="00221820" w:rsidP="00165331">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274A90" w:rsidRPr="00274A90" w:rsidTr="00425EC4">
        <w:trPr>
          <w:trHeight w:val="567"/>
        </w:trPr>
        <w:tc>
          <w:tcPr>
            <w:tcW w:w="2533" w:type="pct"/>
            <w:tcBorders>
              <w:top w:val="single" w:sz="4" w:space="0" w:color="auto"/>
            </w:tcBorders>
            <w:shd w:val="clear" w:color="auto" w:fill="auto"/>
            <w:vAlign w:val="center"/>
          </w:tcPr>
          <w:p w:rsidR="00082117" w:rsidRPr="00082117" w:rsidRDefault="00082117" w:rsidP="00082117">
            <w:pPr>
              <w:autoSpaceDE w:val="0"/>
              <w:autoSpaceDN w:val="0"/>
              <w:adjustRightInd w:val="0"/>
              <w:spacing w:after="0" w:line="240" w:lineRule="auto"/>
              <w:jc w:val="both"/>
              <w:rPr>
                <w:rFonts w:ascii="Times New Roman" w:eastAsia="Times New Roman" w:hAnsi="Times New Roman"/>
                <w:color w:val="000000"/>
                <w:sz w:val="22"/>
                <w:szCs w:val="24"/>
              </w:rPr>
            </w:pPr>
            <w:r w:rsidRPr="00082117">
              <w:rPr>
                <w:rFonts w:ascii="Times New Roman" w:eastAsia="Times New Roman" w:hAnsi="Times New Roman"/>
                <w:color w:val="000000"/>
                <w:sz w:val="22"/>
                <w:szCs w:val="24"/>
              </w:rPr>
              <w:t xml:space="preserve">Structure and characteristics of monoclonal antibodies. Production and manufacturing technologies. Expression systems for monoclonal antibodies. Antibody engineering and modification. Therapeutic applications. Pharmacokinetics, </w:t>
            </w:r>
            <w:proofErr w:type="spellStart"/>
            <w:r w:rsidRPr="00082117">
              <w:rPr>
                <w:rFonts w:ascii="Times New Roman" w:eastAsia="Times New Roman" w:hAnsi="Times New Roman"/>
                <w:color w:val="000000"/>
                <w:sz w:val="22"/>
                <w:szCs w:val="24"/>
              </w:rPr>
              <w:t>pharmacodynamics</w:t>
            </w:r>
            <w:proofErr w:type="spellEnd"/>
            <w:r w:rsidRPr="00082117">
              <w:rPr>
                <w:rFonts w:ascii="Times New Roman" w:eastAsia="Times New Roman" w:hAnsi="Times New Roman"/>
                <w:color w:val="000000"/>
                <w:sz w:val="22"/>
                <w:szCs w:val="24"/>
              </w:rPr>
              <w:t xml:space="preserve">, immunogenicity </w:t>
            </w:r>
            <w:r w:rsidRPr="00082117">
              <w:rPr>
                <w:rFonts w:ascii="Times New Roman" w:eastAsia="Times New Roman" w:hAnsi="Times New Roman"/>
                <w:color w:val="000000"/>
                <w:sz w:val="22"/>
                <w:szCs w:val="24"/>
              </w:rPr>
              <w:lastRenderedPageBreak/>
              <w:t xml:space="preserve">and safety. </w:t>
            </w:r>
            <w:proofErr w:type="spellStart"/>
            <w:r w:rsidRPr="00082117">
              <w:rPr>
                <w:rFonts w:ascii="Times New Roman" w:eastAsia="Times New Roman" w:hAnsi="Times New Roman"/>
                <w:color w:val="000000"/>
                <w:sz w:val="22"/>
                <w:szCs w:val="24"/>
              </w:rPr>
              <w:t>Biosimilar</w:t>
            </w:r>
            <w:proofErr w:type="spellEnd"/>
            <w:r w:rsidRPr="00082117">
              <w:rPr>
                <w:rFonts w:ascii="Times New Roman" w:eastAsia="Times New Roman" w:hAnsi="Times New Roman"/>
                <w:color w:val="000000"/>
                <w:sz w:val="22"/>
                <w:szCs w:val="24"/>
              </w:rPr>
              <w:t xml:space="preserve"> monoclonal antibodies. Current developments and future perspectives.</w:t>
            </w:r>
          </w:p>
          <w:p w:rsidR="00116A58" w:rsidRPr="004A496B" w:rsidRDefault="00116A58" w:rsidP="004A496B">
            <w:pPr>
              <w:autoSpaceDE w:val="0"/>
              <w:autoSpaceDN w:val="0"/>
              <w:adjustRightInd w:val="0"/>
              <w:spacing w:after="0" w:line="240" w:lineRule="auto"/>
              <w:jc w:val="both"/>
              <w:rPr>
                <w:rFonts w:ascii="Times New Roman" w:eastAsia="Times New Roman" w:hAnsi="Times New Roman"/>
                <w:color w:val="000000"/>
                <w:sz w:val="22"/>
                <w:szCs w:val="24"/>
              </w:rPr>
            </w:pPr>
          </w:p>
        </w:tc>
        <w:tc>
          <w:tcPr>
            <w:tcW w:w="2467" w:type="pct"/>
            <w:tcBorders>
              <w:top w:val="single" w:sz="4" w:space="0" w:color="auto"/>
            </w:tcBorders>
            <w:shd w:val="clear" w:color="auto" w:fill="auto"/>
            <w:vAlign w:val="center"/>
          </w:tcPr>
          <w:p w:rsidR="00082117" w:rsidRPr="00082117" w:rsidRDefault="00082117" w:rsidP="00082117">
            <w:pPr>
              <w:autoSpaceDE w:val="0"/>
              <w:autoSpaceDN w:val="0"/>
              <w:adjustRightInd w:val="0"/>
              <w:spacing w:after="0" w:line="240" w:lineRule="auto"/>
              <w:jc w:val="both"/>
              <w:rPr>
                <w:rFonts w:ascii="Times New Roman" w:eastAsia="Times New Roman" w:hAnsi="Times New Roman"/>
                <w:color w:val="000000"/>
                <w:sz w:val="22"/>
                <w:szCs w:val="24"/>
              </w:rPr>
            </w:pPr>
            <w:r w:rsidRPr="00082117">
              <w:rPr>
                <w:rFonts w:ascii="Times New Roman" w:eastAsia="Times New Roman" w:hAnsi="Times New Roman"/>
                <w:color w:val="000000"/>
                <w:sz w:val="22"/>
                <w:szCs w:val="24"/>
              </w:rPr>
              <w:lastRenderedPageBreak/>
              <w:t xml:space="preserve">Structure and characteristics of monoclonal antibodies. Production and manufacturing technologies. Expression systems for monoclonal antibodies. Antibody engineering and modification. Therapeutic applications. Pharmacokinetics, </w:t>
            </w:r>
            <w:proofErr w:type="spellStart"/>
            <w:r w:rsidRPr="00082117">
              <w:rPr>
                <w:rFonts w:ascii="Times New Roman" w:eastAsia="Times New Roman" w:hAnsi="Times New Roman"/>
                <w:color w:val="000000"/>
                <w:sz w:val="22"/>
                <w:szCs w:val="24"/>
              </w:rPr>
              <w:t>pharmacodynamics</w:t>
            </w:r>
            <w:proofErr w:type="spellEnd"/>
            <w:r w:rsidRPr="00082117">
              <w:rPr>
                <w:rFonts w:ascii="Times New Roman" w:eastAsia="Times New Roman" w:hAnsi="Times New Roman"/>
                <w:color w:val="000000"/>
                <w:sz w:val="22"/>
                <w:szCs w:val="24"/>
              </w:rPr>
              <w:t xml:space="preserve">, immunogenicity </w:t>
            </w:r>
            <w:r w:rsidRPr="00082117">
              <w:rPr>
                <w:rFonts w:ascii="Times New Roman" w:eastAsia="Times New Roman" w:hAnsi="Times New Roman"/>
                <w:color w:val="000000"/>
                <w:sz w:val="22"/>
                <w:szCs w:val="24"/>
              </w:rPr>
              <w:lastRenderedPageBreak/>
              <w:t xml:space="preserve">and safety. </w:t>
            </w:r>
            <w:proofErr w:type="spellStart"/>
            <w:r w:rsidRPr="00082117">
              <w:rPr>
                <w:rFonts w:ascii="Times New Roman" w:eastAsia="Times New Roman" w:hAnsi="Times New Roman"/>
                <w:color w:val="000000"/>
                <w:sz w:val="22"/>
                <w:szCs w:val="24"/>
              </w:rPr>
              <w:t>Biosimilar</w:t>
            </w:r>
            <w:proofErr w:type="spellEnd"/>
            <w:r w:rsidRPr="00082117">
              <w:rPr>
                <w:rFonts w:ascii="Times New Roman" w:eastAsia="Times New Roman" w:hAnsi="Times New Roman"/>
                <w:color w:val="000000"/>
                <w:sz w:val="22"/>
                <w:szCs w:val="24"/>
              </w:rPr>
              <w:t xml:space="preserve"> monoclonal antibodies. Current developments and future perspectives.</w:t>
            </w:r>
          </w:p>
          <w:p w:rsidR="00116A58" w:rsidRPr="00274A90" w:rsidRDefault="00116A58" w:rsidP="004A496B">
            <w:pPr>
              <w:autoSpaceDE w:val="0"/>
              <w:autoSpaceDN w:val="0"/>
              <w:adjustRightInd w:val="0"/>
              <w:spacing w:after="0" w:line="240" w:lineRule="auto"/>
              <w:jc w:val="both"/>
              <w:rPr>
                <w:rFonts w:ascii="Times New Roman" w:eastAsia="Times New Roman" w:hAnsi="Times New Roman"/>
                <w:color w:val="000000"/>
                <w:sz w:val="22"/>
                <w:szCs w:val="24"/>
                <w:lang w:val="ru-RU"/>
              </w:rPr>
            </w:pPr>
          </w:p>
        </w:tc>
      </w:tr>
    </w:tbl>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2"/>
          <w:lang w:val="ru-RU"/>
        </w:rPr>
      </w:pPr>
    </w:p>
    <w:p w:rsidR="00116A58" w:rsidRPr="00274A90" w:rsidRDefault="00116A58" w:rsidP="00116A58">
      <w:pPr>
        <w:autoSpaceDE w:val="0"/>
        <w:autoSpaceDN w:val="0"/>
        <w:adjustRightInd w:val="0"/>
        <w:spacing w:after="0" w:line="240" w:lineRule="auto"/>
        <w:rPr>
          <w:rFonts w:ascii="Times New Roman" w:eastAsia="Times New Roman" w:hAnsi="Times New Roman"/>
          <w:bCs/>
          <w:color w:val="000000"/>
          <w:sz w:val="22"/>
          <w:lang w:val="ru-RU"/>
        </w:rPr>
      </w:pPr>
    </w:p>
    <w:p w:rsidR="00116A58" w:rsidRPr="00274A90" w:rsidRDefault="002160DB" w:rsidP="00116A58">
      <w:pPr>
        <w:autoSpaceDE w:val="0"/>
        <w:autoSpaceDN w:val="0"/>
        <w:adjustRightInd w:val="0"/>
        <w:spacing w:after="0" w:line="24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12 (</w:t>
      </w:r>
      <w:r w:rsidR="00425EC4" w:rsidRPr="00274A90">
        <w:rPr>
          <w:rFonts w:ascii="Times New Roman" w:eastAsia="Times New Roman" w:hAnsi="Times New Roman"/>
          <w:bCs/>
          <w:color w:val="000000"/>
          <w:sz w:val="24"/>
          <w:lang w:val="ru-RU"/>
        </w:rPr>
        <w:t>TWELFTH WEEK</w:t>
      </w:r>
      <w:r w:rsidR="00116A58" w:rsidRPr="00274A90">
        <w:rPr>
          <w:rFonts w:ascii="Times New Roman" w:eastAsia="Times New Roman" w:hAnsi="Times New Roman"/>
          <w:bCs/>
          <w:color w:val="000000"/>
          <w:sz w:val="24"/>
          <w:lang w:val="ru-RU"/>
        </w:rPr>
        <w:t>):</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5354"/>
        <w:gridCol w:w="5493"/>
      </w:tblGrid>
      <w:tr w:rsidR="00274A90" w:rsidRPr="00274A90" w:rsidTr="00FC6280">
        <w:trPr>
          <w:trHeight w:val="567"/>
        </w:trPr>
        <w:tc>
          <w:tcPr>
            <w:tcW w:w="5000" w:type="pct"/>
            <w:gridSpan w:val="2"/>
            <w:tcBorders>
              <w:top w:val="nil"/>
              <w:left w:val="nil"/>
              <w:bottom w:val="single" w:sz="4" w:space="0" w:color="auto"/>
              <w:right w:val="nil"/>
            </w:tcBorders>
            <w:shd w:val="clear" w:color="auto" w:fill="auto"/>
            <w:vAlign w:val="center"/>
          </w:tcPr>
          <w:p w:rsidR="00116A58" w:rsidRPr="00274A90" w:rsidRDefault="00082117" w:rsidP="00165331">
            <w:pPr>
              <w:autoSpaceDE w:val="0"/>
              <w:autoSpaceDN w:val="0"/>
              <w:adjustRightInd w:val="0"/>
              <w:spacing w:after="0" w:line="240" w:lineRule="auto"/>
              <w:jc w:val="center"/>
              <w:rPr>
                <w:rFonts w:ascii="Times New Roman" w:eastAsia="Times New Roman" w:hAnsi="Times New Roman"/>
                <w:b/>
                <w:caps/>
                <w:color w:val="000000"/>
                <w:sz w:val="24"/>
                <w:szCs w:val="24"/>
              </w:rPr>
            </w:pPr>
            <w:r w:rsidRPr="00082117">
              <w:rPr>
                <w:rFonts w:ascii="Times New Roman" w:eastAsia="Times New Roman" w:hAnsi="Times New Roman"/>
                <w:b/>
                <w:caps/>
                <w:color w:val="000000"/>
                <w:sz w:val="24"/>
                <w:szCs w:val="24"/>
              </w:rPr>
              <w:t>Biosimilars: Development, Characterization and Applications</w:t>
            </w:r>
          </w:p>
        </w:tc>
      </w:tr>
      <w:tr w:rsidR="00274A90" w:rsidRPr="00274A90" w:rsidTr="00425EC4">
        <w:trPr>
          <w:trHeight w:val="227"/>
        </w:trPr>
        <w:tc>
          <w:tcPr>
            <w:tcW w:w="2468" w:type="pct"/>
            <w:tcBorders>
              <w:top w:val="single" w:sz="4" w:space="0" w:color="auto"/>
              <w:left w:val="nil"/>
              <w:bottom w:val="single" w:sz="4" w:space="0" w:color="auto"/>
              <w:right w:val="single" w:sz="4" w:space="0" w:color="auto"/>
            </w:tcBorders>
            <w:shd w:val="clear" w:color="auto" w:fill="auto"/>
            <w:vAlign w:val="center"/>
          </w:tcPr>
          <w:p w:rsidR="00116A58" w:rsidRPr="00274A90" w:rsidRDefault="00FC6280" w:rsidP="00FC6280">
            <w:pPr>
              <w:tabs>
                <w:tab w:val="center" w:pos="2551"/>
                <w:tab w:val="left" w:pos="4420"/>
              </w:tabs>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32" w:type="pct"/>
            <w:tcBorders>
              <w:top w:val="single" w:sz="4" w:space="0" w:color="auto"/>
              <w:left w:val="single" w:sz="4" w:space="0" w:color="auto"/>
              <w:bottom w:val="single" w:sz="4" w:space="0" w:color="auto"/>
              <w:right w:val="nil"/>
            </w:tcBorders>
            <w:shd w:val="clear" w:color="auto" w:fill="auto"/>
            <w:vAlign w:val="center"/>
          </w:tcPr>
          <w:p w:rsidR="00116A58" w:rsidRPr="00274A90" w:rsidRDefault="00221820" w:rsidP="00FC6280">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CF1205" w:rsidRPr="00C375CF" w:rsidTr="00425EC4">
        <w:trPr>
          <w:trHeight w:val="567"/>
        </w:trPr>
        <w:tc>
          <w:tcPr>
            <w:tcW w:w="2468" w:type="pct"/>
            <w:tcBorders>
              <w:top w:val="single" w:sz="4" w:space="0" w:color="auto"/>
              <w:left w:val="nil"/>
              <w:bottom w:val="nil"/>
              <w:right w:val="single" w:sz="4" w:space="0" w:color="auto"/>
            </w:tcBorders>
            <w:shd w:val="clear" w:color="auto" w:fill="auto"/>
            <w:vAlign w:val="center"/>
          </w:tcPr>
          <w:p w:rsidR="00116A58" w:rsidRPr="004A496B" w:rsidRDefault="00EE2EB5" w:rsidP="00762B14">
            <w:pPr>
              <w:autoSpaceDE w:val="0"/>
              <w:autoSpaceDN w:val="0"/>
              <w:adjustRightInd w:val="0"/>
              <w:spacing w:after="0" w:line="240" w:lineRule="auto"/>
              <w:jc w:val="both"/>
              <w:rPr>
                <w:rFonts w:ascii="Times New Roman" w:eastAsia="Times New Roman" w:hAnsi="Times New Roman"/>
                <w:color w:val="000000"/>
                <w:sz w:val="22"/>
                <w:szCs w:val="24"/>
              </w:rPr>
            </w:pPr>
            <w:r w:rsidRPr="00EE2EB5">
              <w:rPr>
                <w:rFonts w:ascii="Times New Roman" w:eastAsia="Times New Roman" w:hAnsi="Times New Roman"/>
                <w:color w:val="000000"/>
                <w:sz w:val="22"/>
                <w:szCs w:val="24"/>
              </w:rPr>
              <w:t xml:space="preserve">Definition and characteristics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 xml:space="preserve">. Development and manufacturing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 xml:space="preserve">. Analytical and functional characterization. Comparability assessment. Preclinical and clinical evaluation. Immunogenicity and safety. Regulatory considerations. Therapeutic applications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w:t>
            </w:r>
          </w:p>
        </w:tc>
        <w:tc>
          <w:tcPr>
            <w:tcW w:w="2532" w:type="pct"/>
            <w:tcBorders>
              <w:top w:val="single" w:sz="4" w:space="0" w:color="auto"/>
              <w:left w:val="single" w:sz="4" w:space="0" w:color="auto"/>
              <w:bottom w:val="nil"/>
              <w:right w:val="nil"/>
            </w:tcBorders>
            <w:shd w:val="clear" w:color="auto" w:fill="auto"/>
            <w:vAlign w:val="center"/>
          </w:tcPr>
          <w:p w:rsidR="00116A58" w:rsidRPr="00274A90" w:rsidRDefault="00EE2EB5" w:rsidP="00762B14">
            <w:pPr>
              <w:autoSpaceDE w:val="0"/>
              <w:autoSpaceDN w:val="0"/>
              <w:adjustRightInd w:val="0"/>
              <w:spacing w:after="0" w:line="240" w:lineRule="auto"/>
              <w:jc w:val="both"/>
              <w:rPr>
                <w:rFonts w:ascii="Times New Roman" w:eastAsia="Times New Roman" w:hAnsi="Times New Roman"/>
                <w:color w:val="000000"/>
                <w:sz w:val="22"/>
                <w:szCs w:val="24"/>
                <w:lang w:val="ru-RU"/>
              </w:rPr>
            </w:pPr>
            <w:r w:rsidRPr="00EE2EB5">
              <w:rPr>
                <w:rFonts w:ascii="Times New Roman" w:eastAsia="Times New Roman" w:hAnsi="Times New Roman"/>
                <w:color w:val="000000"/>
                <w:sz w:val="22"/>
                <w:szCs w:val="24"/>
              </w:rPr>
              <w:t xml:space="preserve">Definition and characteristics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 xml:space="preserve">. Development and manufacturing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 xml:space="preserve">. Analytical and functional characterization. Comparability assessment. Preclinical and clinical evaluation. Immunogenicity and safety. Regulatory considerations. Therapeutic applications of </w:t>
            </w:r>
            <w:proofErr w:type="spellStart"/>
            <w:r w:rsidRPr="00EE2EB5">
              <w:rPr>
                <w:rFonts w:ascii="Times New Roman" w:eastAsia="Times New Roman" w:hAnsi="Times New Roman"/>
                <w:color w:val="000000"/>
                <w:sz w:val="22"/>
                <w:szCs w:val="24"/>
              </w:rPr>
              <w:t>biosimilars</w:t>
            </w:r>
            <w:proofErr w:type="spellEnd"/>
            <w:r w:rsidRPr="00EE2EB5">
              <w:rPr>
                <w:rFonts w:ascii="Times New Roman" w:eastAsia="Times New Roman" w:hAnsi="Times New Roman"/>
                <w:color w:val="000000"/>
                <w:sz w:val="22"/>
                <w:szCs w:val="24"/>
              </w:rPr>
              <w:t>.</w:t>
            </w:r>
          </w:p>
        </w:tc>
      </w:tr>
    </w:tbl>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2"/>
          <w:lang w:val="ru-RU"/>
        </w:rPr>
      </w:pPr>
    </w:p>
    <w:p w:rsidR="00116A58" w:rsidRPr="00274A90" w:rsidRDefault="002160DB" w:rsidP="00116A58">
      <w:pPr>
        <w:autoSpaceDE w:val="0"/>
        <w:autoSpaceDN w:val="0"/>
        <w:adjustRightInd w:val="0"/>
        <w:spacing w:after="0" w:line="24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13 (</w:t>
      </w:r>
      <w:r w:rsidR="00425EC4" w:rsidRPr="00274A90">
        <w:rPr>
          <w:rFonts w:ascii="Times New Roman" w:eastAsia="Times New Roman" w:hAnsi="Times New Roman"/>
          <w:bCs/>
          <w:color w:val="000000"/>
          <w:sz w:val="24"/>
          <w:lang w:val="ru-RU"/>
        </w:rPr>
        <w:t>THIRTEEN</w:t>
      </w:r>
      <w:r w:rsidR="00425EC4">
        <w:rPr>
          <w:rFonts w:ascii="Times New Roman" w:eastAsia="Times New Roman" w:hAnsi="Times New Roman"/>
          <w:bCs/>
          <w:color w:val="000000"/>
          <w:sz w:val="24"/>
        </w:rPr>
        <w:t>TH</w:t>
      </w:r>
      <w:r w:rsidR="00425EC4" w:rsidRPr="00274A90">
        <w:rPr>
          <w:rFonts w:ascii="Times New Roman" w:eastAsia="Times New Roman" w:hAnsi="Times New Roman"/>
          <w:bCs/>
          <w:color w:val="000000"/>
          <w:sz w:val="24"/>
          <w:lang w:val="ru-RU"/>
        </w:rPr>
        <w:t xml:space="preserve"> </w:t>
      </w:r>
      <w:r w:rsidR="00116A58" w:rsidRPr="00274A90">
        <w:rPr>
          <w:rFonts w:ascii="Times New Roman" w:eastAsia="Times New Roman" w:hAnsi="Times New Roman"/>
          <w:bCs/>
          <w:color w:val="000000"/>
          <w:sz w:val="24"/>
          <w:lang w:val="ru-RU"/>
        </w:rPr>
        <w:t>WEEK):</w:t>
      </w:r>
    </w:p>
    <w:tbl>
      <w:tblPr>
        <w:tblW w:w="5000" w:type="pct"/>
        <w:tblBorders>
          <w:insideV w:val="single" w:sz="4" w:space="0" w:color="auto"/>
        </w:tblBorders>
        <w:tblLook w:val="01E0"/>
      </w:tblPr>
      <w:tblGrid>
        <w:gridCol w:w="5354"/>
        <w:gridCol w:w="5493"/>
      </w:tblGrid>
      <w:tr w:rsidR="00CF1205" w:rsidRPr="00C375CF" w:rsidTr="00FC6280">
        <w:trPr>
          <w:trHeight w:val="567"/>
        </w:trPr>
        <w:tc>
          <w:tcPr>
            <w:tcW w:w="5000" w:type="pct"/>
            <w:gridSpan w:val="2"/>
            <w:tcBorders>
              <w:bottom w:val="single" w:sz="4" w:space="0" w:color="auto"/>
            </w:tcBorders>
            <w:shd w:val="clear" w:color="auto" w:fill="auto"/>
            <w:vAlign w:val="center"/>
          </w:tcPr>
          <w:p w:rsidR="00116A58" w:rsidRPr="00274A90" w:rsidRDefault="00EE2EB5" w:rsidP="00425EC4">
            <w:pPr>
              <w:autoSpaceDE w:val="0"/>
              <w:autoSpaceDN w:val="0"/>
              <w:adjustRightInd w:val="0"/>
              <w:spacing w:after="0" w:line="240" w:lineRule="auto"/>
              <w:jc w:val="center"/>
              <w:rPr>
                <w:rFonts w:ascii="Times New Roman" w:eastAsia="Times New Roman" w:hAnsi="Times New Roman"/>
                <w:b/>
                <w:bCs/>
                <w:caps/>
                <w:color w:val="000000"/>
                <w:sz w:val="24"/>
                <w:szCs w:val="24"/>
                <w:lang w:val="ru-RU"/>
              </w:rPr>
            </w:pPr>
            <w:r w:rsidRPr="00EE2EB5">
              <w:rPr>
                <w:rFonts w:ascii="Times New Roman" w:eastAsia="Times New Roman" w:hAnsi="Times New Roman"/>
                <w:b/>
                <w:bCs/>
                <w:caps/>
                <w:color w:val="000000"/>
                <w:sz w:val="24"/>
                <w:szCs w:val="24"/>
              </w:rPr>
              <w:t>Gene Therapy: Principles, Development and Applications</w:t>
            </w:r>
          </w:p>
        </w:tc>
      </w:tr>
      <w:tr w:rsidR="00274A90" w:rsidRPr="00274A90" w:rsidTr="00425EC4">
        <w:trPr>
          <w:trHeight w:val="284"/>
        </w:trPr>
        <w:tc>
          <w:tcPr>
            <w:tcW w:w="2468" w:type="pct"/>
            <w:tcBorders>
              <w:top w:val="single" w:sz="4" w:space="0" w:color="auto"/>
              <w:bottom w:val="single" w:sz="4" w:space="0" w:color="auto"/>
            </w:tcBorders>
            <w:shd w:val="clear" w:color="auto" w:fill="auto"/>
            <w:vAlign w:val="center"/>
          </w:tcPr>
          <w:p w:rsidR="00116A58" w:rsidRPr="00274A90" w:rsidRDefault="00FC6280" w:rsidP="00165331">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32" w:type="pct"/>
            <w:tcBorders>
              <w:top w:val="single" w:sz="4" w:space="0" w:color="auto"/>
              <w:bottom w:val="single" w:sz="4" w:space="0" w:color="auto"/>
            </w:tcBorders>
            <w:shd w:val="clear" w:color="auto" w:fill="auto"/>
            <w:vAlign w:val="center"/>
          </w:tcPr>
          <w:p w:rsidR="00116A58" w:rsidRPr="00274A90" w:rsidRDefault="00221820" w:rsidP="00165331">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274A90" w:rsidRPr="00274A90" w:rsidTr="00425EC4">
        <w:trPr>
          <w:trHeight w:val="567"/>
        </w:trPr>
        <w:tc>
          <w:tcPr>
            <w:tcW w:w="2468" w:type="pct"/>
            <w:tcBorders>
              <w:top w:val="single" w:sz="4" w:space="0" w:color="auto"/>
            </w:tcBorders>
            <w:shd w:val="clear" w:color="auto" w:fill="auto"/>
            <w:vAlign w:val="center"/>
          </w:tcPr>
          <w:p w:rsidR="00116A58" w:rsidRPr="00762B14" w:rsidRDefault="00EE2EB5" w:rsidP="00165331">
            <w:pPr>
              <w:autoSpaceDE w:val="0"/>
              <w:autoSpaceDN w:val="0"/>
              <w:adjustRightInd w:val="0"/>
              <w:spacing w:after="0" w:line="240" w:lineRule="auto"/>
              <w:rPr>
                <w:rFonts w:ascii="Times New Roman" w:eastAsia="Times New Roman" w:hAnsi="Times New Roman"/>
                <w:color w:val="000000"/>
                <w:sz w:val="22"/>
                <w:szCs w:val="24"/>
              </w:rPr>
            </w:pPr>
            <w:r w:rsidRPr="00EE2EB5">
              <w:rPr>
                <w:rFonts w:ascii="Times New Roman" w:eastAsia="Times New Roman" w:hAnsi="Times New Roman"/>
                <w:color w:val="000000"/>
                <w:sz w:val="22"/>
                <w:szCs w:val="24"/>
              </w:rPr>
              <w:t xml:space="preserve">Principles and mechanisms of gene therapy. Gene delivery systems and vectors. Viral and non-viral gene delivery approaches. </w:t>
            </w:r>
            <w:r w:rsidRPr="00EE2EB5">
              <w:rPr>
                <w:rFonts w:ascii="Times New Roman" w:eastAsia="Times New Roman" w:hAnsi="Times New Roman"/>
                <w:i/>
                <w:iCs/>
                <w:color w:val="000000"/>
                <w:sz w:val="22"/>
                <w:szCs w:val="24"/>
              </w:rPr>
              <w:t>In vivo</w:t>
            </w:r>
            <w:r w:rsidRPr="00EE2EB5">
              <w:rPr>
                <w:rFonts w:ascii="Times New Roman" w:eastAsia="Times New Roman" w:hAnsi="Times New Roman"/>
                <w:color w:val="000000"/>
                <w:sz w:val="22"/>
                <w:szCs w:val="24"/>
              </w:rPr>
              <w:t xml:space="preserve"> and </w:t>
            </w:r>
            <w:r w:rsidRPr="00EE2EB5">
              <w:rPr>
                <w:rFonts w:ascii="Times New Roman" w:eastAsia="Times New Roman" w:hAnsi="Times New Roman"/>
                <w:i/>
                <w:iCs/>
                <w:color w:val="000000"/>
                <w:sz w:val="22"/>
                <w:szCs w:val="24"/>
              </w:rPr>
              <w:t>ex vivo</w:t>
            </w:r>
            <w:r w:rsidRPr="00EE2EB5">
              <w:rPr>
                <w:rFonts w:ascii="Times New Roman" w:eastAsia="Times New Roman" w:hAnsi="Times New Roman"/>
                <w:color w:val="000000"/>
                <w:sz w:val="22"/>
                <w:szCs w:val="24"/>
              </w:rPr>
              <w:t xml:space="preserve"> gene therapy. Gene replacement, gene addition and gene editing strategies. Therapeutic applications of gene therapy. Safety, immunogenicity and other challenges. Approved gene therapy medicinal products and current developments.</w:t>
            </w:r>
          </w:p>
        </w:tc>
        <w:tc>
          <w:tcPr>
            <w:tcW w:w="2532" w:type="pct"/>
            <w:tcBorders>
              <w:top w:val="single" w:sz="4" w:space="0" w:color="auto"/>
            </w:tcBorders>
            <w:shd w:val="clear" w:color="auto" w:fill="auto"/>
            <w:vAlign w:val="center"/>
          </w:tcPr>
          <w:p w:rsidR="00116A58" w:rsidRPr="00EE2EB5" w:rsidRDefault="00EE2EB5" w:rsidP="00165331">
            <w:pPr>
              <w:autoSpaceDE w:val="0"/>
              <w:autoSpaceDN w:val="0"/>
              <w:adjustRightInd w:val="0"/>
              <w:spacing w:after="0" w:line="240" w:lineRule="auto"/>
              <w:rPr>
                <w:rFonts w:ascii="Times New Roman" w:eastAsia="Times New Roman" w:hAnsi="Times New Roman"/>
                <w:color w:val="000000"/>
                <w:sz w:val="22"/>
                <w:szCs w:val="24"/>
                <w:lang w:val="ru-RU"/>
              </w:rPr>
            </w:pPr>
            <w:r w:rsidRPr="00EE2EB5">
              <w:rPr>
                <w:rFonts w:ascii="Times New Roman" w:eastAsia="Times New Roman" w:hAnsi="Times New Roman"/>
                <w:bCs/>
                <w:color w:val="000000"/>
                <w:sz w:val="22"/>
                <w:szCs w:val="24"/>
              </w:rPr>
              <w:t xml:space="preserve">Principles and mechanisms of gene therapy. Gene delivery systems and vectors. Viral and non-viral gene delivery approaches. </w:t>
            </w:r>
            <w:r w:rsidRPr="00EE2EB5">
              <w:rPr>
                <w:rFonts w:ascii="Times New Roman" w:eastAsia="Times New Roman" w:hAnsi="Times New Roman"/>
                <w:bCs/>
                <w:i/>
                <w:iCs/>
                <w:color w:val="000000"/>
                <w:sz w:val="22"/>
                <w:szCs w:val="24"/>
              </w:rPr>
              <w:t>In vivo</w:t>
            </w:r>
            <w:r w:rsidRPr="00EE2EB5">
              <w:rPr>
                <w:rFonts w:ascii="Times New Roman" w:eastAsia="Times New Roman" w:hAnsi="Times New Roman"/>
                <w:bCs/>
                <w:color w:val="000000"/>
                <w:sz w:val="22"/>
                <w:szCs w:val="24"/>
              </w:rPr>
              <w:t xml:space="preserve"> and </w:t>
            </w:r>
            <w:r w:rsidRPr="00EE2EB5">
              <w:rPr>
                <w:rFonts w:ascii="Times New Roman" w:eastAsia="Times New Roman" w:hAnsi="Times New Roman"/>
                <w:bCs/>
                <w:i/>
                <w:iCs/>
                <w:color w:val="000000"/>
                <w:sz w:val="22"/>
                <w:szCs w:val="24"/>
              </w:rPr>
              <w:t>ex vivo</w:t>
            </w:r>
            <w:r w:rsidRPr="00EE2EB5">
              <w:rPr>
                <w:rFonts w:ascii="Times New Roman" w:eastAsia="Times New Roman" w:hAnsi="Times New Roman"/>
                <w:bCs/>
                <w:color w:val="000000"/>
                <w:sz w:val="22"/>
                <w:szCs w:val="24"/>
              </w:rPr>
              <w:t xml:space="preserve"> gene therapy. Gene replacement, gene addition and gene editing strategies. Therapeutic applications of gene therapy. Safety, immunogenicity and other challenges. Approved gene therapy medicinal products and current developments.</w:t>
            </w:r>
          </w:p>
        </w:tc>
      </w:tr>
    </w:tbl>
    <w:p w:rsidR="00EE2EB5" w:rsidRDefault="00EE2EB5" w:rsidP="00EE2EB5">
      <w:pPr>
        <w:autoSpaceDE w:val="0"/>
        <w:autoSpaceDN w:val="0"/>
        <w:adjustRightInd w:val="0"/>
        <w:spacing w:after="0" w:line="240" w:lineRule="auto"/>
        <w:rPr>
          <w:rFonts w:ascii="Times New Roman" w:eastAsia="Times New Roman" w:hAnsi="Times New Roman"/>
          <w:bCs/>
          <w:color w:val="000000"/>
          <w:sz w:val="24"/>
        </w:rPr>
      </w:pPr>
    </w:p>
    <w:p w:rsidR="00EE2EB5" w:rsidRPr="00274A90" w:rsidRDefault="00EE2EB5" w:rsidP="00EE2EB5">
      <w:pPr>
        <w:autoSpaceDE w:val="0"/>
        <w:autoSpaceDN w:val="0"/>
        <w:adjustRightInd w:val="0"/>
        <w:spacing w:after="0" w:line="240" w:lineRule="auto"/>
        <w:rPr>
          <w:rFonts w:ascii="Times New Roman" w:eastAsia="Times New Roman" w:hAnsi="Times New Roman"/>
          <w:bCs/>
          <w:color w:val="000000"/>
          <w:sz w:val="24"/>
          <w:lang w:val="ru-RU"/>
        </w:rPr>
      </w:pPr>
      <w:r w:rsidRPr="00274A90">
        <w:rPr>
          <w:rFonts w:ascii="Times New Roman" w:eastAsia="Times New Roman" w:hAnsi="Times New Roman"/>
          <w:bCs/>
          <w:color w:val="000000"/>
          <w:sz w:val="24"/>
          <w:lang w:val="ru-RU"/>
        </w:rPr>
        <w:t>TEACHING UNIT 14 (FOURTEENTH WEEK):</w:t>
      </w:r>
    </w:p>
    <w:tbl>
      <w:tblPr>
        <w:tblW w:w="5000" w:type="pct"/>
        <w:tblBorders>
          <w:insideV w:val="single" w:sz="4" w:space="0" w:color="auto"/>
        </w:tblBorders>
        <w:tblLook w:val="01E0"/>
      </w:tblPr>
      <w:tblGrid>
        <w:gridCol w:w="5211"/>
        <w:gridCol w:w="5636"/>
      </w:tblGrid>
      <w:tr w:rsidR="00F34D9C" w:rsidRPr="00DC5378" w:rsidTr="000503EF">
        <w:trPr>
          <w:trHeight w:val="283"/>
        </w:trPr>
        <w:tc>
          <w:tcPr>
            <w:tcW w:w="5000" w:type="pct"/>
            <w:gridSpan w:val="2"/>
            <w:tcBorders>
              <w:bottom w:val="single" w:sz="4" w:space="0" w:color="auto"/>
            </w:tcBorders>
            <w:shd w:val="clear" w:color="auto" w:fill="auto"/>
            <w:vAlign w:val="center"/>
          </w:tcPr>
          <w:p w:rsidR="00F34D9C" w:rsidRPr="00DC5378" w:rsidRDefault="00F34D9C"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B05EEA">
              <w:rPr>
                <w:rFonts w:ascii="Times New Roman" w:eastAsia="Times New Roman" w:hAnsi="Times New Roman"/>
                <w:b/>
                <w:bCs/>
                <w:caps/>
                <w:color w:val="000000"/>
                <w:sz w:val="24"/>
                <w:szCs w:val="24"/>
              </w:rPr>
              <w:t>Regulatory Issues</w:t>
            </w:r>
            <w:r>
              <w:rPr>
                <w:rFonts w:ascii="Times New Roman" w:eastAsia="Times New Roman" w:hAnsi="Times New Roman"/>
                <w:b/>
                <w:bCs/>
                <w:caps/>
                <w:color w:val="000000"/>
                <w:sz w:val="24"/>
                <w:szCs w:val="24"/>
              </w:rPr>
              <w:t xml:space="preserve"> AND SAFETY</w:t>
            </w:r>
            <w:r w:rsidRPr="00B05EEA">
              <w:rPr>
                <w:rFonts w:ascii="Times New Roman" w:eastAsia="Times New Roman" w:hAnsi="Times New Roman"/>
                <w:b/>
                <w:bCs/>
                <w:caps/>
                <w:color w:val="000000"/>
                <w:sz w:val="24"/>
                <w:szCs w:val="24"/>
              </w:rPr>
              <w:t xml:space="preserve"> in Biotechnology</w:t>
            </w:r>
            <w:r w:rsidRPr="00DC5378">
              <w:rPr>
                <w:rFonts w:ascii="Times New Roman" w:eastAsia="Times New Roman" w:hAnsi="Times New Roman"/>
                <w:b/>
                <w:bCs/>
                <w:caps/>
                <w:color w:val="000000"/>
                <w:sz w:val="24"/>
                <w:szCs w:val="24"/>
              </w:rPr>
              <w:t xml:space="preserve"> </w:t>
            </w:r>
          </w:p>
        </w:tc>
      </w:tr>
      <w:tr w:rsidR="00F34D9C" w:rsidRPr="00274A90" w:rsidTr="000503EF">
        <w:trPr>
          <w:trHeight w:val="283"/>
        </w:trPr>
        <w:tc>
          <w:tcPr>
            <w:tcW w:w="2402" w:type="pct"/>
            <w:tcBorders>
              <w:top w:val="single" w:sz="4" w:space="0" w:color="auto"/>
              <w:bottom w:val="single" w:sz="4" w:space="0" w:color="auto"/>
            </w:tcBorders>
            <w:shd w:val="clear" w:color="auto" w:fill="auto"/>
            <w:vAlign w:val="center"/>
          </w:tcPr>
          <w:p w:rsidR="00F34D9C" w:rsidRPr="00274A90" w:rsidRDefault="00F34D9C"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98" w:type="pct"/>
            <w:tcBorders>
              <w:top w:val="single" w:sz="4" w:space="0" w:color="auto"/>
              <w:bottom w:val="single" w:sz="4" w:space="0" w:color="auto"/>
            </w:tcBorders>
            <w:shd w:val="clear" w:color="auto" w:fill="auto"/>
            <w:vAlign w:val="center"/>
          </w:tcPr>
          <w:p w:rsidR="00F34D9C" w:rsidRPr="00274A90" w:rsidRDefault="00F34D9C" w:rsidP="000503EF">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F34D9C" w:rsidRPr="00274A90" w:rsidTr="000503EF">
        <w:trPr>
          <w:trHeight w:val="567"/>
        </w:trPr>
        <w:tc>
          <w:tcPr>
            <w:tcW w:w="2402" w:type="pct"/>
            <w:tcBorders>
              <w:top w:val="single" w:sz="4" w:space="0" w:color="auto"/>
            </w:tcBorders>
            <w:shd w:val="clear" w:color="auto" w:fill="auto"/>
            <w:vAlign w:val="center"/>
          </w:tcPr>
          <w:p w:rsidR="00F34D9C" w:rsidRPr="00DC5378" w:rsidRDefault="00F34D9C" w:rsidP="000503EF">
            <w:pPr>
              <w:autoSpaceDE w:val="0"/>
              <w:autoSpaceDN w:val="0"/>
              <w:adjustRightInd w:val="0"/>
              <w:spacing w:after="0" w:line="240" w:lineRule="auto"/>
              <w:jc w:val="both"/>
              <w:rPr>
                <w:rFonts w:ascii="Times New Roman" w:eastAsia="Times New Roman" w:hAnsi="Times New Roman"/>
                <w:color w:val="000000"/>
                <w:sz w:val="22"/>
                <w:szCs w:val="24"/>
              </w:rPr>
            </w:pPr>
            <w:r w:rsidRPr="00DC5378">
              <w:rPr>
                <w:rFonts w:ascii="Times New Roman" w:eastAsia="Times New Roman" w:hAnsi="Times New Roman"/>
                <w:bCs/>
                <w:color w:val="000000"/>
                <w:sz w:val="22"/>
                <w:szCs w:val="24"/>
                <w:lang w:val="ru-RU"/>
              </w:rPr>
              <w:t xml:space="preserve">History of biologics regulation in </w:t>
            </w:r>
            <w:r>
              <w:rPr>
                <w:rFonts w:ascii="Times New Roman" w:eastAsia="Times New Roman" w:hAnsi="Times New Roman"/>
                <w:bCs/>
                <w:color w:val="000000"/>
                <w:sz w:val="22"/>
                <w:szCs w:val="24"/>
              </w:rPr>
              <w:t>U</w:t>
            </w:r>
            <w:r w:rsidRPr="00DC5378">
              <w:rPr>
                <w:rFonts w:ascii="Times New Roman" w:eastAsia="Times New Roman" w:hAnsi="Times New Roman"/>
                <w:bCs/>
                <w:color w:val="000000"/>
                <w:sz w:val="22"/>
                <w:szCs w:val="24"/>
                <w:lang w:val="ru-RU"/>
              </w:rPr>
              <w:t xml:space="preserve">nited </w:t>
            </w:r>
            <w:r>
              <w:rPr>
                <w:rFonts w:ascii="Times New Roman" w:eastAsia="Times New Roman" w:hAnsi="Times New Roman"/>
                <w:bCs/>
                <w:color w:val="000000"/>
                <w:sz w:val="22"/>
                <w:szCs w:val="24"/>
              </w:rPr>
              <w:t>S</w:t>
            </w:r>
            <w:r w:rsidRPr="00DC5378">
              <w:rPr>
                <w:rFonts w:ascii="Times New Roman" w:eastAsia="Times New Roman" w:hAnsi="Times New Roman"/>
                <w:bCs/>
                <w:color w:val="000000"/>
                <w:sz w:val="22"/>
                <w:szCs w:val="24"/>
                <w:lang w:val="ru-RU"/>
              </w:rPr>
              <w:t>tates</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Early Biologics Regulation</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Modern Biologics Regulation</w:t>
            </w:r>
            <w:r>
              <w:rPr>
                <w:rFonts w:ascii="Times New Roman" w:eastAsia="Times New Roman" w:hAnsi="Times New Roman"/>
                <w:bCs/>
                <w:color w:val="000000"/>
                <w:sz w:val="22"/>
                <w:szCs w:val="24"/>
              </w:rPr>
              <w:t>. Regulatory classifi</w:t>
            </w:r>
            <w:r w:rsidRPr="00DC5378">
              <w:rPr>
                <w:rFonts w:ascii="Times New Roman" w:eastAsia="Times New Roman" w:hAnsi="Times New Roman"/>
                <w:bCs/>
                <w:color w:val="000000"/>
                <w:sz w:val="22"/>
                <w:szCs w:val="24"/>
              </w:rPr>
              <w:t xml:space="preserve">cation of </w:t>
            </w:r>
            <w:r>
              <w:rPr>
                <w:rFonts w:ascii="Times New Roman" w:eastAsia="Times New Roman" w:hAnsi="Times New Roman"/>
                <w:bCs/>
                <w:color w:val="000000"/>
                <w:sz w:val="22"/>
                <w:szCs w:val="24"/>
              </w:rPr>
              <w:t>p</w:t>
            </w:r>
            <w:r w:rsidRPr="00DC5378">
              <w:rPr>
                <w:rFonts w:ascii="Times New Roman" w:eastAsia="Times New Roman" w:hAnsi="Times New Roman"/>
                <w:bCs/>
                <w:color w:val="000000"/>
                <w:sz w:val="22"/>
                <w:szCs w:val="24"/>
              </w:rPr>
              <w:t>roteins</w:t>
            </w:r>
            <w:r>
              <w:rPr>
                <w:rFonts w:ascii="Times New Roman" w:eastAsia="Times New Roman" w:hAnsi="Times New Roman"/>
                <w:bCs/>
                <w:color w:val="000000"/>
                <w:sz w:val="22"/>
                <w:szCs w:val="24"/>
              </w:rPr>
              <w:t>. Defi</w:t>
            </w:r>
            <w:r w:rsidRPr="00DC5378">
              <w:rPr>
                <w:rFonts w:ascii="Times New Roman" w:eastAsia="Times New Roman" w:hAnsi="Times New Roman"/>
                <w:bCs/>
                <w:color w:val="000000"/>
                <w:sz w:val="22"/>
                <w:szCs w:val="24"/>
              </w:rPr>
              <w:t xml:space="preserve">nitions and </w:t>
            </w:r>
            <w:r>
              <w:rPr>
                <w:rFonts w:ascii="Times New Roman" w:eastAsia="Times New Roman" w:hAnsi="Times New Roman"/>
                <w:bCs/>
                <w:color w:val="000000"/>
                <w:sz w:val="22"/>
                <w:szCs w:val="24"/>
              </w:rPr>
              <w:t>k</w:t>
            </w:r>
            <w:r w:rsidRPr="00DC5378">
              <w:rPr>
                <w:rFonts w:ascii="Times New Roman" w:eastAsia="Times New Roman" w:hAnsi="Times New Roman"/>
                <w:bCs/>
                <w:color w:val="000000"/>
                <w:sz w:val="22"/>
                <w:szCs w:val="24"/>
              </w:rPr>
              <w:t xml:space="preserve">ey </w:t>
            </w:r>
            <w:r>
              <w:rPr>
                <w:rFonts w:ascii="Times New Roman" w:eastAsia="Times New Roman" w:hAnsi="Times New Roman"/>
                <w:bCs/>
                <w:color w:val="000000"/>
                <w:sz w:val="22"/>
                <w:szCs w:val="24"/>
              </w:rPr>
              <w:t>t</w:t>
            </w:r>
            <w:r w:rsidRPr="00DC5378">
              <w:rPr>
                <w:rFonts w:ascii="Times New Roman" w:eastAsia="Times New Roman" w:hAnsi="Times New Roman"/>
                <w:bCs/>
                <w:color w:val="000000"/>
                <w:sz w:val="22"/>
                <w:szCs w:val="24"/>
              </w:rPr>
              <w:t>erminology</w:t>
            </w:r>
            <w:r>
              <w:rPr>
                <w:rFonts w:ascii="Times New Roman" w:eastAsia="Times New Roman" w:hAnsi="Times New Roman"/>
                <w:bCs/>
                <w:color w:val="000000"/>
                <w:sz w:val="22"/>
                <w:szCs w:val="24"/>
              </w:rPr>
              <w:t>. Application of Defi</w:t>
            </w:r>
            <w:r w:rsidRPr="00DC5378">
              <w:rPr>
                <w:rFonts w:ascii="Times New Roman" w:eastAsia="Times New Roman" w:hAnsi="Times New Roman"/>
                <w:bCs/>
                <w:color w:val="000000"/>
                <w:sz w:val="22"/>
                <w:szCs w:val="24"/>
              </w:rPr>
              <w:t xml:space="preserve">nitions to </w:t>
            </w:r>
            <w:r>
              <w:rPr>
                <w:rFonts w:ascii="Times New Roman" w:eastAsia="Times New Roman" w:hAnsi="Times New Roman"/>
                <w:bCs/>
                <w:color w:val="000000"/>
                <w:sz w:val="22"/>
                <w:szCs w:val="24"/>
              </w:rPr>
              <w:t>p</w:t>
            </w:r>
            <w:r w:rsidRPr="00DC5378">
              <w:rPr>
                <w:rFonts w:ascii="Times New Roman" w:eastAsia="Times New Roman" w:hAnsi="Times New Roman"/>
                <w:bCs/>
                <w:color w:val="000000"/>
                <w:sz w:val="22"/>
                <w:szCs w:val="24"/>
              </w:rPr>
              <w:t xml:space="preserve">roteins: Is </w:t>
            </w:r>
            <w:r>
              <w:rPr>
                <w:rFonts w:ascii="Times New Roman" w:eastAsia="Times New Roman" w:hAnsi="Times New Roman"/>
                <w:bCs/>
                <w:color w:val="000000"/>
                <w:sz w:val="22"/>
                <w:szCs w:val="24"/>
              </w:rPr>
              <w:t>i</w:t>
            </w:r>
            <w:r w:rsidRPr="00DC5378">
              <w:rPr>
                <w:rFonts w:ascii="Times New Roman" w:eastAsia="Times New Roman" w:hAnsi="Times New Roman"/>
                <w:bCs/>
                <w:color w:val="000000"/>
                <w:sz w:val="22"/>
                <w:szCs w:val="24"/>
              </w:rPr>
              <w:t xml:space="preserve">t a </w:t>
            </w:r>
            <w:r>
              <w:rPr>
                <w:rFonts w:ascii="Times New Roman" w:eastAsia="Times New Roman" w:hAnsi="Times New Roman"/>
                <w:bCs/>
                <w:color w:val="000000"/>
                <w:sz w:val="22"/>
                <w:szCs w:val="24"/>
              </w:rPr>
              <w:t>d</w:t>
            </w:r>
            <w:r w:rsidRPr="00DC5378">
              <w:rPr>
                <w:rFonts w:ascii="Times New Roman" w:eastAsia="Times New Roman" w:hAnsi="Times New Roman"/>
                <w:bCs/>
                <w:color w:val="000000"/>
                <w:sz w:val="22"/>
                <w:szCs w:val="24"/>
              </w:rPr>
              <w:t xml:space="preserve">rug or a </w:t>
            </w:r>
            <w:r>
              <w:rPr>
                <w:rFonts w:ascii="Times New Roman" w:eastAsia="Times New Roman" w:hAnsi="Times New Roman"/>
                <w:bCs/>
                <w:color w:val="000000"/>
                <w:sz w:val="22"/>
                <w:szCs w:val="24"/>
              </w:rPr>
              <w:t>b</w:t>
            </w:r>
            <w:r w:rsidRPr="00DC5378">
              <w:rPr>
                <w:rFonts w:ascii="Times New Roman" w:eastAsia="Times New Roman" w:hAnsi="Times New Roman"/>
                <w:bCs/>
                <w:color w:val="000000"/>
                <w:sz w:val="22"/>
                <w:szCs w:val="24"/>
              </w:rPr>
              <w:t>iologic?</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Regulatory Approval Path for Proteins</w:t>
            </w:r>
            <w:r>
              <w:rPr>
                <w:rFonts w:ascii="Times New Roman" w:eastAsia="Times New Roman" w:hAnsi="Times New Roman"/>
                <w:bCs/>
                <w:color w:val="000000"/>
                <w:sz w:val="22"/>
                <w:szCs w:val="24"/>
              </w:rPr>
              <w:t xml:space="preserve">. </w:t>
            </w:r>
            <w:r w:rsidRPr="002E07FB">
              <w:rPr>
                <w:rFonts w:ascii="Times New Roman" w:eastAsia="Times New Roman" w:hAnsi="Times New Roman"/>
                <w:bCs/>
                <w:color w:val="000000"/>
                <w:sz w:val="22"/>
                <w:szCs w:val="24"/>
              </w:rPr>
              <w:t xml:space="preserve">Intellectual Property Right </w:t>
            </w:r>
            <w:r>
              <w:rPr>
                <w:rFonts w:ascii="Times New Roman" w:eastAsia="Times New Roman" w:hAnsi="Times New Roman"/>
                <w:bCs/>
                <w:color w:val="000000"/>
                <w:sz w:val="22"/>
                <w:szCs w:val="24"/>
              </w:rPr>
              <w:t>a</w:t>
            </w:r>
            <w:r w:rsidRPr="002E07FB">
              <w:rPr>
                <w:rFonts w:ascii="Times New Roman" w:eastAsia="Times New Roman" w:hAnsi="Times New Roman"/>
                <w:bCs/>
                <w:color w:val="000000"/>
                <w:sz w:val="22"/>
                <w:szCs w:val="24"/>
              </w:rPr>
              <w:t>nd Protection</w:t>
            </w:r>
            <w:r>
              <w:rPr>
                <w:rFonts w:ascii="Times New Roman" w:eastAsia="Times New Roman" w:hAnsi="Times New Roman"/>
                <w:bCs/>
                <w:color w:val="000000"/>
                <w:sz w:val="22"/>
                <w:szCs w:val="24"/>
              </w:rPr>
              <w:t>.</w:t>
            </w:r>
            <w:r w:rsidRPr="00DE219F">
              <w:rPr>
                <w:rFonts w:ascii="Times New Roman" w:eastAsia="Times New Roman" w:hAnsi="Times New Roman"/>
                <w:color w:val="000000"/>
                <w:sz w:val="22"/>
                <w:szCs w:val="24"/>
              </w:rPr>
              <w:t xml:space="preserve"> Biological Precautions. Chemical Precautions. Personal Precautions</w:t>
            </w:r>
            <w:r>
              <w:rPr>
                <w:rFonts w:ascii="Times New Roman" w:eastAsia="Times New Roman" w:hAnsi="Times New Roman"/>
                <w:color w:val="000000"/>
                <w:sz w:val="22"/>
                <w:szCs w:val="24"/>
              </w:rPr>
              <w:t xml:space="preserve">. </w:t>
            </w:r>
            <w:proofErr w:type="spellStart"/>
            <w:r w:rsidRPr="00DE219F">
              <w:rPr>
                <w:rFonts w:ascii="Times New Roman" w:eastAsia="Times New Roman" w:hAnsi="Times New Roman"/>
                <w:color w:val="000000"/>
                <w:sz w:val="22"/>
                <w:szCs w:val="24"/>
              </w:rPr>
              <w:t>Biosafety</w:t>
            </w:r>
            <w:proofErr w:type="spellEnd"/>
            <w:r>
              <w:rPr>
                <w:rFonts w:ascii="Times New Roman" w:eastAsia="Times New Roman" w:hAnsi="Times New Roman"/>
                <w:color w:val="000000"/>
                <w:sz w:val="22"/>
                <w:szCs w:val="24"/>
              </w:rPr>
              <w:t>.</w:t>
            </w:r>
            <w:r w:rsidRPr="00DE219F">
              <w:rPr>
                <w:rFonts w:ascii="Times New Roman" w:eastAsia="Times New Roman" w:hAnsi="Times New Roman"/>
                <w:color w:val="000000"/>
                <w:sz w:val="22"/>
                <w:szCs w:val="24"/>
              </w:rPr>
              <w:t xml:space="preserve"> Pathogenic Microorganisms and Fungi</w:t>
            </w:r>
            <w:r>
              <w:rPr>
                <w:rFonts w:ascii="Times New Roman" w:eastAsia="Times New Roman" w:hAnsi="Times New Roman"/>
                <w:color w:val="000000"/>
                <w:sz w:val="22"/>
                <w:szCs w:val="24"/>
              </w:rPr>
              <w:t>.</w:t>
            </w:r>
          </w:p>
        </w:tc>
        <w:tc>
          <w:tcPr>
            <w:tcW w:w="2598" w:type="pct"/>
            <w:tcBorders>
              <w:top w:val="single" w:sz="4" w:space="0" w:color="auto"/>
            </w:tcBorders>
            <w:shd w:val="clear" w:color="auto" w:fill="auto"/>
            <w:vAlign w:val="center"/>
          </w:tcPr>
          <w:p w:rsidR="00F34D9C" w:rsidRPr="00274A90" w:rsidRDefault="00F34D9C" w:rsidP="000503EF">
            <w:pPr>
              <w:autoSpaceDE w:val="0"/>
              <w:autoSpaceDN w:val="0"/>
              <w:adjustRightInd w:val="0"/>
              <w:spacing w:after="0" w:line="240" w:lineRule="auto"/>
              <w:jc w:val="both"/>
              <w:rPr>
                <w:rFonts w:ascii="Times New Roman" w:eastAsia="Times New Roman" w:hAnsi="Times New Roman"/>
                <w:color w:val="000000"/>
                <w:sz w:val="22"/>
                <w:szCs w:val="24"/>
                <w:lang w:val="sr-Cyrl-CS"/>
              </w:rPr>
            </w:pPr>
            <w:r w:rsidRPr="00DC5378">
              <w:rPr>
                <w:rFonts w:ascii="Times New Roman" w:eastAsia="Times New Roman" w:hAnsi="Times New Roman"/>
                <w:bCs/>
                <w:color w:val="000000"/>
                <w:sz w:val="22"/>
                <w:szCs w:val="24"/>
                <w:lang w:val="ru-RU"/>
              </w:rPr>
              <w:t xml:space="preserve">History of biologics regulation in </w:t>
            </w:r>
            <w:r>
              <w:rPr>
                <w:rFonts w:ascii="Times New Roman" w:eastAsia="Times New Roman" w:hAnsi="Times New Roman"/>
                <w:bCs/>
                <w:color w:val="000000"/>
                <w:sz w:val="22"/>
                <w:szCs w:val="24"/>
              </w:rPr>
              <w:t>U</w:t>
            </w:r>
            <w:r w:rsidRPr="00DC5378">
              <w:rPr>
                <w:rFonts w:ascii="Times New Roman" w:eastAsia="Times New Roman" w:hAnsi="Times New Roman"/>
                <w:bCs/>
                <w:color w:val="000000"/>
                <w:sz w:val="22"/>
                <w:szCs w:val="24"/>
                <w:lang w:val="ru-RU"/>
              </w:rPr>
              <w:t xml:space="preserve">nited </w:t>
            </w:r>
            <w:r>
              <w:rPr>
                <w:rFonts w:ascii="Times New Roman" w:eastAsia="Times New Roman" w:hAnsi="Times New Roman"/>
                <w:bCs/>
                <w:color w:val="000000"/>
                <w:sz w:val="22"/>
                <w:szCs w:val="24"/>
              </w:rPr>
              <w:t>S</w:t>
            </w:r>
            <w:r w:rsidRPr="00DC5378">
              <w:rPr>
                <w:rFonts w:ascii="Times New Roman" w:eastAsia="Times New Roman" w:hAnsi="Times New Roman"/>
                <w:bCs/>
                <w:color w:val="000000"/>
                <w:sz w:val="22"/>
                <w:szCs w:val="24"/>
                <w:lang w:val="ru-RU"/>
              </w:rPr>
              <w:t>tates</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Early Biologics Regulation</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Modern Biologics Regulation</w:t>
            </w:r>
            <w:r>
              <w:rPr>
                <w:rFonts w:ascii="Times New Roman" w:eastAsia="Times New Roman" w:hAnsi="Times New Roman"/>
                <w:bCs/>
                <w:color w:val="000000"/>
                <w:sz w:val="22"/>
                <w:szCs w:val="24"/>
              </w:rPr>
              <w:t>. Regulatory classifi</w:t>
            </w:r>
            <w:r w:rsidRPr="00DC5378">
              <w:rPr>
                <w:rFonts w:ascii="Times New Roman" w:eastAsia="Times New Roman" w:hAnsi="Times New Roman"/>
                <w:bCs/>
                <w:color w:val="000000"/>
                <w:sz w:val="22"/>
                <w:szCs w:val="24"/>
              </w:rPr>
              <w:t xml:space="preserve">cation of </w:t>
            </w:r>
            <w:r>
              <w:rPr>
                <w:rFonts w:ascii="Times New Roman" w:eastAsia="Times New Roman" w:hAnsi="Times New Roman"/>
                <w:bCs/>
                <w:color w:val="000000"/>
                <w:sz w:val="22"/>
                <w:szCs w:val="24"/>
              </w:rPr>
              <w:t>p</w:t>
            </w:r>
            <w:r w:rsidRPr="00DC5378">
              <w:rPr>
                <w:rFonts w:ascii="Times New Roman" w:eastAsia="Times New Roman" w:hAnsi="Times New Roman"/>
                <w:bCs/>
                <w:color w:val="000000"/>
                <w:sz w:val="22"/>
                <w:szCs w:val="24"/>
              </w:rPr>
              <w:t>roteins</w:t>
            </w:r>
            <w:r>
              <w:rPr>
                <w:rFonts w:ascii="Times New Roman" w:eastAsia="Times New Roman" w:hAnsi="Times New Roman"/>
                <w:bCs/>
                <w:color w:val="000000"/>
                <w:sz w:val="22"/>
                <w:szCs w:val="24"/>
              </w:rPr>
              <w:t>. Defi</w:t>
            </w:r>
            <w:r w:rsidRPr="00DC5378">
              <w:rPr>
                <w:rFonts w:ascii="Times New Roman" w:eastAsia="Times New Roman" w:hAnsi="Times New Roman"/>
                <w:bCs/>
                <w:color w:val="000000"/>
                <w:sz w:val="22"/>
                <w:szCs w:val="24"/>
              </w:rPr>
              <w:t xml:space="preserve">nitions and </w:t>
            </w:r>
            <w:r>
              <w:rPr>
                <w:rFonts w:ascii="Times New Roman" w:eastAsia="Times New Roman" w:hAnsi="Times New Roman"/>
                <w:bCs/>
                <w:color w:val="000000"/>
                <w:sz w:val="22"/>
                <w:szCs w:val="24"/>
              </w:rPr>
              <w:t>k</w:t>
            </w:r>
            <w:r w:rsidRPr="00DC5378">
              <w:rPr>
                <w:rFonts w:ascii="Times New Roman" w:eastAsia="Times New Roman" w:hAnsi="Times New Roman"/>
                <w:bCs/>
                <w:color w:val="000000"/>
                <w:sz w:val="22"/>
                <w:szCs w:val="24"/>
              </w:rPr>
              <w:t xml:space="preserve">ey </w:t>
            </w:r>
            <w:r>
              <w:rPr>
                <w:rFonts w:ascii="Times New Roman" w:eastAsia="Times New Roman" w:hAnsi="Times New Roman"/>
                <w:bCs/>
                <w:color w:val="000000"/>
                <w:sz w:val="22"/>
                <w:szCs w:val="24"/>
              </w:rPr>
              <w:t>t</w:t>
            </w:r>
            <w:r w:rsidRPr="00DC5378">
              <w:rPr>
                <w:rFonts w:ascii="Times New Roman" w:eastAsia="Times New Roman" w:hAnsi="Times New Roman"/>
                <w:bCs/>
                <w:color w:val="000000"/>
                <w:sz w:val="22"/>
                <w:szCs w:val="24"/>
              </w:rPr>
              <w:t>erminology</w:t>
            </w:r>
            <w:r>
              <w:rPr>
                <w:rFonts w:ascii="Times New Roman" w:eastAsia="Times New Roman" w:hAnsi="Times New Roman"/>
                <w:bCs/>
                <w:color w:val="000000"/>
                <w:sz w:val="22"/>
                <w:szCs w:val="24"/>
              </w:rPr>
              <w:t>. Application of Defi</w:t>
            </w:r>
            <w:r w:rsidRPr="00DC5378">
              <w:rPr>
                <w:rFonts w:ascii="Times New Roman" w:eastAsia="Times New Roman" w:hAnsi="Times New Roman"/>
                <w:bCs/>
                <w:color w:val="000000"/>
                <w:sz w:val="22"/>
                <w:szCs w:val="24"/>
              </w:rPr>
              <w:t xml:space="preserve">nitions to </w:t>
            </w:r>
            <w:r>
              <w:rPr>
                <w:rFonts w:ascii="Times New Roman" w:eastAsia="Times New Roman" w:hAnsi="Times New Roman"/>
                <w:bCs/>
                <w:color w:val="000000"/>
                <w:sz w:val="22"/>
                <w:szCs w:val="24"/>
              </w:rPr>
              <w:t>p</w:t>
            </w:r>
            <w:r w:rsidRPr="00DC5378">
              <w:rPr>
                <w:rFonts w:ascii="Times New Roman" w:eastAsia="Times New Roman" w:hAnsi="Times New Roman"/>
                <w:bCs/>
                <w:color w:val="000000"/>
                <w:sz w:val="22"/>
                <w:szCs w:val="24"/>
              </w:rPr>
              <w:t xml:space="preserve">roteins: Is </w:t>
            </w:r>
            <w:r>
              <w:rPr>
                <w:rFonts w:ascii="Times New Roman" w:eastAsia="Times New Roman" w:hAnsi="Times New Roman"/>
                <w:bCs/>
                <w:color w:val="000000"/>
                <w:sz w:val="22"/>
                <w:szCs w:val="24"/>
              </w:rPr>
              <w:t>i</w:t>
            </w:r>
            <w:r w:rsidRPr="00DC5378">
              <w:rPr>
                <w:rFonts w:ascii="Times New Roman" w:eastAsia="Times New Roman" w:hAnsi="Times New Roman"/>
                <w:bCs/>
                <w:color w:val="000000"/>
                <w:sz w:val="22"/>
                <w:szCs w:val="24"/>
              </w:rPr>
              <w:t xml:space="preserve">t a </w:t>
            </w:r>
            <w:r>
              <w:rPr>
                <w:rFonts w:ascii="Times New Roman" w:eastAsia="Times New Roman" w:hAnsi="Times New Roman"/>
                <w:bCs/>
                <w:color w:val="000000"/>
                <w:sz w:val="22"/>
                <w:szCs w:val="24"/>
              </w:rPr>
              <w:t>d</w:t>
            </w:r>
            <w:r w:rsidRPr="00DC5378">
              <w:rPr>
                <w:rFonts w:ascii="Times New Roman" w:eastAsia="Times New Roman" w:hAnsi="Times New Roman"/>
                <w:bCs/>
                <w:color w:val="000000"/>
                <w:sz w:val="22"/>
                <w:szCs w:val="24"/>
              </w:rPr>
              <w:t xml:space="preserve">rug or a </w:t>
            </w:r>
            <w:r>
              <w:rPr>
                <w:rFonts w:ascii="Times New Roman" w:eastAsia="Times New Roman" w:hAnsi="Times New Roman"/>
                <w:bCs/>
                <w:color w:val="000000"/>
                <w:sz w:val="22"/>
                <w:szCs w:val="24"/>
              </w:rPr>
              <w:t>b</w:t>
            </w:r>
            <w:r w:rsidRPr="00DC5378">
              <w:rPr>
                <w:rFonts w:ascii="Times New Roman" w:eastAsia="Times New Roman" w:hAnsi="Times New Roman"/>
                <w:bCs/>
                <w:color w:val="000000"/>
                <w:sz w:val="22"/>
                <w:szCs w:val="24"/>
              </w:rPr>
              <w:t>iologic?</w:t>
            </w:r>
            <w:r>
              <w:rPr>
                <w:rFonts w:ascii="Times New Roman" w:eastAsia="Times New Roman" w:hAnsi="Times New Roman"/>
                <w:bCs/>
                <w:color w:val="000000"/>
                <w:sz w:val="22"/>
                <w:szCs w:val="24"/>
              </w:rPr>
              <w:t xml:space="preserve"> </w:t>
            </w:r>
            <w:r w:rsidRPr="00DC5378">
              <w:rPr>
                <w:rFonts w:ascii="Times New Roman" w:eastAsia="Times New Roman" w:hAnsi="Times New Roman"/>
                <w:bCs/>
                <w:color w:val="000000"/>
                <w:sz w:val="22"/>
                <w:szCs w:val="24"/>
              </w:rPr>
              <w:t>Regulatory Approval Path for Proteins</w:t>
            </w:r>
            <w:r>
              <w:rPr>
                <w:rFonts w:ascii="Times New Roman" w:eastAsia="Times New Roman" w:hAnsi="Times New Roman"/>
                <w:bCs/>
                <w:color w:val="000000"/>
                <w:sz w:val="22"/>
                <w:szCs w:val="24"/>
              </w:rPr>
              <w:t xml:space="preserve">.  </w:t>
            </w:r>
            <w:r w:rsidRPr="002E07FB">
              <w:rPr>
                <w:rFonts w:ascii="Times New Roman" w:eastAsia="Times New Roman" w:hAnsi="Times New Roman"/>
                <w:bCs/>
                <w:color w:val="000000"/>
                <w:sz w:val="22"/>
                <w:szCs w:val="24"/>
              </w:rPr>
              <w:t>I</w:t>
            </w:r>
            <w:r>
              <w:rPr>
                <w:rFonts w:ascii="Times New Roman" w:eastAsia="Times New Roman" w:hAnsi="Times New Roman"/>
                <w:bCs/>
                <w:color w:val="000000"/>
                <w:sz w:val="22"/>
                <w:szCs w:val="24"/>
              </w:rPr>
              <w:t>ntellectual Property Right</w:t>
            </w:r>
            <w:r w:rsidRPr="002E07FB">
              <w:rPr>
                <w:rFonts w:ascii="Times New Roman" w:eastAsia="Times New Roman" w:hAnsi="Times New Roman"/>
                <w:bCs/>
                <w:color w:val="000000"/>
                <w:sz w:val="22"/>
                <w:szCs w:val="24"/>
              </w:rPr>
              <w:t xml:space="preserve"> and Protection</w:t>
            </w:r>
            <w:r>
              <w:rPr>
                <w:rFonts w:ascii="Times New Roman" w:eastAsia="Times New Roman" w:hAnsi="Times New Roman"/>
                <w:bCs/>
                <w:color w:val="000000"/>
                <w:sz w:val="22"/>
                <w:szCs w:val="24"/>
              </w:rPr>
              <w:t xml:space="preserve">. </w:t>
            </w:r>
            <w:r w:rsidRPr="00DE219F">
              <w:rPr>
                <w:rFonts w:ascii="Times New Roman" w:eastAsia="Times New Roman" w:hAnsi="Times New Roman"/>
                <w:color w:val="000000"/>
                <w:sz w:val="22"/>
                <w:szCs w:val="24"/>
              </w:rPr>
              <w:t>Biological Precautions. Chemical Precautions. Personal Precautions</w:t>
            </w:r>
            <w:r>
              <w:rPr>
                <w:rFonts w:ascii="Times New Roman" w:eastAsia="Times New Roman" w:hAnsi="Times New Roman"/>
                <w:color w:val="000000"/>
                <w:sz w:val="22"/>
                <w:szCs w:val="24"/>
              </w:rPr>
              <w:t xml:space="preserve">. </w:t>
            </w:r>
            <w:proofErr w:type="spellStart"/>
            <w:r w:rsidRPr="00DE219F">
              <w:rPr>
                <w:rFonts w:ascii="Times New Roman" w:eastAsia="Times New Roman" w:hAnsi="Times New Roman"/>
                <w:color w:val="000000"/>
                <w:sz w:val="22"/>
                <w:szCs w:val="24"/>
              </w:rPr>
              <w:t>Biosafety</w:t>
            </w:r>
            <w:proofErr w:type="spellEnd"/>
            <w:r>
              <w:rPr>
                <w:rFonts w:ascii="Times New Roman" w:eastAsia="Times New Roman" w:hAnsi="Times New Roman"/>
                <w:color w:val="000000"/>
                <w:sz w:val="22"/>
                <w:szCs w:val="24"/>
              </w:rPr>
              <w:t>.</w:t>
            </w:r>
            <w:r w:rsidRPr="00DE219F">
              <w:rPr>
                <w:rFonts w:ascii="Times New Roman" w:eastAsia="Times New Roman" w:hAnsi="Times New Roman"/>
                <w:color w:val="000000"/>
                <w:sz w:val="22"/>
                <w:szCs w:val="24"/>
              </w:rPr>
              <w:t xml:space="preserve"> Pathogenic Microorganisms and Fungi</w:t>
            </w:r>
            <w:r>
              <w:rPr>
                <w:rFonts w:ascii="Times New Roman" w:eastAsia="Times New Roman" w:hAnsi="Times New Roman"/>
                <w:color w:val="000000"/>
                <w:sz w:val="22"/>
                <w:szCs w:val="24"/>
              </w:rPr>
              <w:t>.</w:t>
            </w:r>
          </w:p>
        </w:tc>
      </w:tr>
    </w:tbl>
    <w:p w:rsidR="00F34D9C" w:rsidRDefault="00F34D9C" w:rsidP="00116A58">
      <w:pPr>
        <w:autoSpaceDE w:val="0"/>
        <w:autoSpaceDN w:val="0"/>
        <w:adjustRightInd w:val="0"/>
        <w:spacing w:after="0" w:line="240" w:lineRule="auto"/>
        <w:rPr>
          <w:rFonts w:ascii="Times New Roman" w:eastAsia="Times New Roman" w:hAnsi="Times New Roman"/>
          <w:bCs/>
          <w:color w:val="000000"/>
          <w:sz w:val="24"/>
        </w:rPr>
      </w:pPr>
    </w:p>
    <w:p w:rsidR="00116A58" w:rsidRDefault="002160DB" w:rsidP="00116A58">
      <w:pPr>
        <w:autoSpaceDE w:val="0"/>
        <w:autoSpaceDN w:val="0"/>
        <w:adjustRightInd w:val="0"/>
        <w:spacing w:after="0" w:line="240" w:lineRule="auto"/>
        <w:rPr>
          <w:rFonts w:ascii="Times New Roman" w:eastAsia="Times New Roman" w:hAnsi="Times New Roman"/>
          <w:bCs/>
          <w:color w:val="000000"/>
          <w:sz w:val="24"/>
        </w:rPr>
      </w:pPr>
      <w:r w:rsidRPr="00274A90">
        <w:rPr>
          <w:rFonts w:ascii="Times New Roman" w:eastAsia="Times New Roman" w:hAnsi="Times New Roman"/>
          <w:bCs/>
          <w:color w:val="000000"/>
          <w:sz w:val="24"/>
          <w:lang w:val="ru-RU"/>
        </w:rPr>
        <w:t xml:space="preserve">TEACHING </w:t>
      </w:r>
      <w:r w:rsidR="00116A58" w:rsidRPr="00274A90">
        <w:rPr>
          <w:rFonts w:ascii="Times New Roman" w:eastAsia="Times New Roman" w:hAnsi="Times New Roman"/>
          <w:bCs/>
          <w:color w:val="000000"/>
          <w:sz w:val="24"/>
          <w:lang w:val="ru-RU"/>
        </w:rPr>
        <w:t>UNIT 15 (FIFTEENTH WEEK):</w:t>
      </w:r>
    </w:p>
    <w:tbl>
      <w:tblPr>
        <w:tblW w:w="5000" w:type="pct"/>
        <w:tblBorders>
          <w:insideV w:val="single" w:sz="4" w:space="0" w:color="auto"/>
        </w:tblBorders>
        <w:tblLook w:val="01E0"/>
      </w:tblPr>
      <w:tblGrid>
        <w:gridCol w:w="5423"/>
        <w:gridCol w:w="5424"/>
      </w:tblGrid>
      <w:tr w:rsidR="00082117" w:rsidRPr="00274A90" w:rsidTr="000503EF">
        <w:trPr>
          <w:trHeight w:val="283"/>
        </w:trPr>
        <w:tc>
          <w:tcPr>
            <w:tcW w:w="5000" w:type="pct"/>
            <w:gridSpan w:val="2"/>
            <w:tcBorders>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b/>
                <w:bCs/>
                <w:caps/>
                <w:color w:val="000000"/>
                <w:sz w:val="24"/>
                <w:szCs w:val="24"/>
              </w:rPr>
            </w:pPr>
            <w:r w:rsidRPr="00082117">
              <w:rPr>
                <w:rFonts w:ascii="Times New Roman" w:eastAsia="Times New Roman" w:hAnsi="Times New Roman"/>
                <w:b/>
                <w:bCs/>
                <w:caps/>
                <w:color w:val="000000"/>
                <w:sz w:val="24"/>
                <w:szCs w:val="24"/>
              </w:rPr>
              <w:t>Scientific Project Presentation and Defense</w:t>
            </w:r>
          </w:p>
        </w:tc>
      </w:tr>
      <w:tr w:rsidR="00082117" w:rsidRPr="00274A90" w:rsidTr="000503EF">
        <w:trPr>
          <w:trHeight w:val="283"/>
        </w:trPr>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sr-Cyrl-CS"/>
              </w:rPr>
            </w:pPr>
            <w:r w:rsidRPr="00274A90">
              <w:rPr>
                <w:rFonts w:ascii="Times New Roman" w:eastAsia="Times New Roman" w:hAnsi="Times New Roman"/>
                <w:color w:val="000000"/>
                <w:sz w:val="24"/>
                <w:szCs w:val="24"/>
                <w:lang w:val="ru-RU"/>
              </w:rPr>
              <w:t xml:space="preserve">lectures </w:t>
            </w:r>
            <w:r>
              <w:rPr>
                <w:rFonts w:ascii="Times New Roman" w:eastAsia="Times New Roman" w:hAnsi="Times New Roman"/>
                <w:color w:val="000000"/>
                <w:sz w:val="24"/>
                <w:szCs w:val="24"/>
              </w:rPr>
              <w:t xml:space="preserve">- </w:t>
            </w:r>
            <w:r w:rsidRPr="00274A90">
              <w:rPr>
                <w:rFonts w:ascii="Times New Roman" w:eastAsia="Times New Roman" w:hAnsi="Times New Roman"/>
                <w:color w:val="000000"/>
                <w:sz w:val="24"/>
                <w:szCs w:val="24"/>
                <w:lang w:val="ru-RU"/>
              </w:rPr>
              <w:t xml:space="preserve">2 </w:t>
            </w:r>
            <w:r>
              <w:rPr>
                <w:rFonts w:ascii="Times New Roman" w:eastAsia="Times New Roman" w:hAnsi="Times New Roman"/>
                <w:color w:val="000000"/>
                <w:sz w:val="24"/>
                <w:szCs w:val="24"/>
              </w:rPr>
              <w:t>classes</w:t>
            </w:r>
          </w:p>
        </w:tc>
        <w:tc>
          <w:tcPr>
            <w:tcW w:w="2500" w:type="pct"/>
            <w:tcBorders>
              <w:top w:val="single" w:sz="4" w:space="0" w:color="auto"/>
              <w:bottom w:val="single" w:sz="4" w:space="0" w:color="auto"/>
            </w:tcBorders>
            <w:shd w:val="clear" w:color="auto" w:fill="auto"/>
            <w:vAlign w:val="center"/>
          </w:tcPr>
          <w:p w:rsidR="00082117" w:rsidRPr="00274A90" w:rsidRDefault="00082117" w:rsidP="000503EF">
            <w:pPr>
              <w:autoSpaceDE w:val="0"/>
              <w:autoSpaceDN w:val="0"/>
              <w:adjustRightInd w:val="0"/>
              <w:spacing w:after="0" w:line="240" w:lineRule="auto"/>
              <w:jc w:val="center"/>
              <w:rPr>
                <w:rFonts w:ascii="Times New Roman" w:eastAsia="Times New Roman" w:hAnsi="Times New Roman"/>
                <w:color w:val="000000"/>
                <w:sz w:val="24"/>
                <w:szCs w:val="24"/>
                <w:lang w:val="ru-RU"/>
              </w:rPr>
            </w:pPr>
            <w:r w:rsidRPr="00221820">
              <w:rPr>
                <w:rFonts w:ascii="Times New Roman" w:eastAsia="Times New Roman" w:hAnsi="Times New Roman"/>
                <w:color w:val="000000"/>
                <w:sz w:val="24"/>
                <w:szCs w:val="24"/>
              </w:rPr>
              <w:t xml:space="preserve">Practice </w:t>
            </w:r>
            <w:r>
              <w:rPr>
                <w:rFonts w:ascii="Times New Roman" w:eastAsia="Times New Roman" w:hAnsi="Times New Roman"/>
                <w:color w:val="000000"/>
                <w:sz w:val="24"/>
                <w:szCs w:val="24"/>
              </w:rPr>
              <w:t>and proj</w:t>
            </w:r>
            <w:r w:rsidRPr="00221820">
              <w:rPr>
                <w:rFonts w:ascii="Times New Roman" w:eastAsia="Times New Roman" w:hAnsi="Times New Roman"/>
                <w:color w:val="000000"/>
                <w:sz w:val="24"/>
                <w:szCs w:val="24"/>
              </w:rPr>
              <w:t>e</w:t>
            </w:r>
            <w:r>
              <w:rPr>
                <w:rFonts w:ascii="Times New Roman" w:eastAsia="Times New Roman" w:hAnsi="Times New Roman"/>
                <w:color w:val="000000"/>
                <w:sz w:val="24"/>
                <w:szCs w:val="24"/>
              </w:rPr>
              <w:t>c</w:t>
            </w:r>
            <w:r w:rsidRPr="00221820">
              <w:rPr>
                <w:rFonts w:ascii="Times New Roman" w:eastAsia="Times New Roman" w:hAnsi="Times New Roman"/>
                <w:color w:val="000000"/>
                <w:sz w:val="24"/>
                <w:szCs w:val="24"/>
              </w:rPr>
              <w:t>t - 2 classes</w:t>
            </w:r>
          </w:p>
        </w:tc>
      </w:tr>
      <w:tr w:rsidR="00082117" w:rsidRPr="00DE219F" w:rsidTr="000503EF">
        <w:trPr>
          <w:trHeight w:val="567"/>
        </w:trPr>
        <w:tc>
          <w:tcPr>
            <w:tcW w:w="2500" w:type="pct"/>
            <w:tcBorders>
              <w:top w:val="single" w:sz="4" w:space="0" w:color="auto"/>
            </w:tcBorders>
            <w:shd w:val="clear" w:color="auto" w:fill="auto"/>
            <w:vAlign w:val="center"/>
          </w:tcPr>
          <w:p w:rsidR="00082117" w:rsidRPr="00DE219F"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rPr>
            </w:pPr>
            <w:r w:rsidRPr="00082117">
              <w:rPr>
                <w:rFonts w:ascii="Times New Roman" w:eastAsia="Times New Roman" w:hAnsi="Times New Roman"/>
                <w:color w:val="000000"/>
                <w:sz w:val="22"/>
                <w:szCs w:val="24"/>
              </w:rPr>
              <w:t>Oral presentation of the scientific project. Presentation of the research rationale, objectives, methodology, and expected outcomes. Discussion and defense of the proposed project. Responding to questions and scientific discussion. Evaluation and peer feedback.</w:t>
            </w:r>
          </w:p>
        </w:tc>
        <w:tc>
          <w:tcPr>
            <w:tcW w:w="2500" w:type="pct"/>
            <w:tcBorders>
              <w:top w:val="single" w:sz="4" w:space="0" w:color="auto"/>
            </w:tcBorders>
            <w:shd w:val="clear" w:color="auto" w:fill="auto"/>
            <w:vAlign w:val="center"/>
          </w:tcPr>
          <w:p w:rsidR="00082117" w:rsidRPr="00DE219F" w:rsidRDefault="00082117" w:rsidP="000503EF">
            <w:pPr>
              <w:autoSpaceDE w:val="0"/>
              <w:autoSpaceDN w:val="0"/>
              <w:adjustRightInd w:val="0"/>
              <w:spacing w:after="0" w:line="240" w:lineRule="auto"/>
              <w:jc w:val="both"/>
              <w:rPr>
                <w:rFonts w:ascii="Times New Roman" w:eastAsia="Times New Roman" w:hAnsi="Times New Roman"/>
                <w:color w:val="000000"/>
                <w:sz w:val="22"/>
                <w:szCs w:val="24"/>
                <w:lang w:val="ru-RU"/>
              </w:rPr>
            </w:pPr>
            <w:r w:rsidRPr="00082117">
              <w:rPr>
                <w:rFonts w:ascii="Times New Roman" w:eastAsia="Times New Roman" w:hAnsi="Times New Roman"/>
                <w:color w:val="000000"/>
                <w:sz w:val="22"/>
                <w:szCs w:val="24"/>
              </w:rPr>
              <w:t>Oral presentation of the scientific project. Presentation of the research rationale, objectives, methodology, and expected outcomes. Discussion and defense of the proposed project. Responding to questions and scientific discussion. Evaluation and peer feedback.</w:t>
            </w:r>
          </w:p>
        </w:tc>
      </w:tr>
    </w:tbl>
    <w:p w:rsidR="00082117" w:rsidRDefault="00082117" w:rsidP="00116A58">
      <w:pPr>
        <w:autoSpaceDE w:val="0"/>
        <w:autoSpaceDN w:val="0"/>
        <w:adjustRightInd w:val="0"/>
        <w:spacing w:after="0" w:line="240" w:lineRule="auto"/>
        <w:rPr>
          <w:rFonts w:ascii="Times New Roman" w:eastAsia="Times New Roman" w:hAnsi="Times New Roman"/>
          <w:bCs/>
          <w:color w:val="000000"/>
          <w:sz w:val="24"/>
        </w:rPr>
      </w:pPr>
    </w:p>
    <w:p w:rsidR="00082117" w:rsidRPr="00082117" w:rsidRDefault="00082117" w:rsidP="00116A58">
      <w:pPr>
        <w:autoSpaceDE w:val="0"/>
        <w:autoSpaceDN w:val="0"/>
        <w:adjustRightInd w:val="0"/>
        <w:spacing w:after="0" w:line="240" w:lineRule="auto"/>
        <w:rPr>
          <w:rFonts w:ascii="Times New Roman" w:eastAsia="Times New Roman" w:hAnsi="Times New Roman"/>
          <w:bCs/>
          <w:color w:val="000000"/>
          <w:sz w:val="24"/>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32"/>
          <w:szCs w:val="32"/>
          <w:lang w:val="sr-Cyrl-CS"/>
        </w:rPr>
        <w:sectPr w:rsidR="00116A58" w:rsidRPr="00274A90" w:rsidSect="009527D1">
          <w:pgSz w:w="11907" w:h="16840" w:code="9"/>
          <w:pgMar w:top="567" w:right="567" w:bottom="567" w:left="709" w:header="510" w:footer="510" w:gutter="0"/>
          <w:cols w:space="720"/>
          <w:docGrid w:linePitch="360"/>
        </w:sectPr>
      </w:pPr>
    </w:p>
    <w:p w:rsidR="00116A58" w:rsidRPr="00274A90" w:rsidRDefault="00116A58" w:rsidP="00116A58">
      <w:pPr>
        <w:autoSpaceDE w:val="0"/>
        <w:autoSpaceDN w:val="0"/>
        <w:adjustRightInd w:val="0"/>
        <w:spacing w:after="0" w:line="240" w:lineRule="auto"/>
        <w:rPr>
          <w:rFonts w:ascii="Times New Roman" w:eastAsia="Times New Roman" w:hAnsi="Times New Roman"/>
          <w:b/>
          <w:color w:val="000000"/>
          <w:sz w:val="32"/>
          <w:szCs w:val="32"/>
          <w:lang w:val="sr-Cyrl-CS"/>
        </w:rPr>
      </w:pPr>
    </w:p>
    <w:p w:rsidR="00C375CF" w:rsidRPr="00585B9A" w:rsidRDefault="00C375CF" w:rsidP="00C375CF">
      <w:pPr>
        <w:autoSpaceDE w:val="0"/>
        <w:autoSpaceDN w:val="0"/>
        <w:adjustRightInd w:val="0"/>
        <w:spacing w:after="0" w:line="240" w:lineRule="auto"/>
        <w:jc w:val="center"/>
        <w:rPr>
          <w:rFonts w:ascii="Times New Roman" w:eastAsia="Times New Roman" w:hAnsi="Times New Roman"/>
          <w:b/>
          <w:bCs/>
          <w:sz w:val="32"/>
          <w:szCs w:val="32"/>
          <w:lang w:val="sr-Cyrl-CS"/>
        </w:rPr>
      </w:pPr>
      <w:r w:rsidRPr="00585B9A">
        <w:rPr>
          <w:rFonts w:ascii="Times New Roman" w:eastAsia="Times New Roman" w:hAnsi="Times New Roman"/>
          <w:b/>
          <w:bCs/>
          <w:sz w:val="32"/>
          <w:szCs w:val="32"/>
        </w:rPr>
        <w:t>LECTURE</w:t>
      </w:r>
      <w:r w:rsidR="00A40E00">
        <w:rPr>
          <w:rFonts w:ascii="Times New Roman" w:eastAsia="Times New Roman" w:hAnsi="Times New Roman"/>
          <w:b/>
          <w:bCs/>
          <w:sz w:val="32"/>
          <w:szCs w:val="32"/>
        </w:rPr>
        <w:t>S</w:t>
      </w:r>
      <w:r w:rsidRPr="00585B9A">
        <w:rPr>
          <w:rFonts w:ascii="Times New Roman" w:eastAsia="Times New Roman" w:hAnsi="Times New Roman"/>
          <w:b/>
          <w:bCs/>
          <w:sz w:val="32"/>
          <w:szCs w:val="32"/>
        </w:rPr>
        <w:t xml:space="preserve"> SCHEDULE</w:t>
      </w:r>
    </w:p>
    <w:p w:rsidR="00C375CF" w:rsidRPr="00585B9A" w:rsidRDefault="00C375CF" w:rsidP="00C375CF">
      <w:pPr>
        <w:autoSpaceDE w:val="0"/>
        <w:autoSpaceDN w:val="0"/>
        <w:adjustRightInd w:val="0"/>
        <w:spacing w:after="0" w:line="240" w:lineRule="auto"/>
        <w:rPr>
          <w:rFonts w:ascii="Times New Roman" w:eastAsia="Times New Roman" w:hAnsi="Times New Roman"/>
          <w:b/>
          <w:color w:val="000000"/>
          <w:sz w:val="32"/>
          <w:szCs w:val="32"/>
          <w:lang w:val="sr-Cyrl-CS"/>
        </w:rPr>
      </w:pPr>
    </w:p>
    <w:tbl>
      <w:tblPr>
        <w:tblW w:w="2376" w:type="pct"/>
        <w:tblInd w:w="2700"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tblPr>
      <w:tblGrid>
        <w:gridCol w:w="4818"/>
      </w:tblGrid>
      <w:tr w:rsidR="00C375CF" w:rsidRPr="00221820" w:rsidTr="000B66D0">
        <w:trPr>
          <w:trHeight w:val="2261"/>
        </w:trPr>
        <w:tc>
          <w:tcPr>
            <w:tcW w:w="4818" w:type="dxa"/>
            <w:vAlign w:val="center"/>
          </w:tcPr>
          <w:p w:rsidR="00A40E00" w:rsidRPr="00221820" w:rsidRDefault="00A40E00" w:rsidP="008324C9">
            <w:pPr>
              <w:spacing w:after="0" w:line="240" w:lineRule="auto"/>
              <w:jc w:val="center"/>
              <w:rPr>
                <w:rFonts w:ascii="Times New Roman" w:eastAsia="Times New Roman" w:hAnsi="Times New Roman"/>
                <w:b/>
                <w:color w:val="FF0000"/>
                <w:sz w:val="40"/>
                <w:szCs w:val="36"/>
                <w:lang w:val="sr-Cyrl-CS"/>
              </w:rPr>
            </w:pPr>
          </w:p>
        </w:tc>
      </w:tr>
    </w:tbl>
    <w:p w:rsidR="00C375CF" w:rsidRPr="00221820" w:rsidRDefault="00C375CF" w:rsidP="00C375CF">
      <w:pPr>
        <w:autoSpaceDE w:val="0"/>
        <w:autoSpaceDN w:val="0"/>
        <w:adjustRightInd w:val="0"/>
        <w:spacing w:after="0" w:line="240" w:lineRule="auto"/>
        <w:jc w:val="center"/>
        <w:rPr>
          <w:rFonts w:ascii="Times New Roman" w:eastAsia="Times New Roman" w:hAnsi="Times New Roman"/>
          <w:b/>
          <w:color w:val="000000"/>
          <w:sz w:val="32"/>
          <w:szCs w:val="32"/>
          <w:lang w:val="sr-Cyrl-CS"/>
        </w:rPr>
      </w:pPr>
    </w:p>
    <w:p w:rsidR="00C375CF" w:rsidRPr="00221820" w:rsidRDefault="00C375CF" w:rsidP="00C375CF">
      <w:pPr>
        <w:autoSpaceDE w:val="0"/>
        <w:autoSpaceDN w:val="0"/>
        <w:adjustRightInd w:val="0"/>
        <w:spacing w:after="0" w:line="240" w:lineRule="auto"/>
        <w:jc w:val="both"/>
        <w:rPr>
          <w:rFonts w:ascii="Times New Roman" w:eastAsia="Times New Roman" w:hAnsi="Times New Roman"/>
          <w:b/>
          <w:bCs/>
          <w:sz w:val="20"/>
          <w:szCs w:val="20"/>
          <w:u w:val="single"/>
          <w:lang w:val="ru-RU"/>
        </w:rPr>
      </w:pPr>
    </w:p>
    <w:p w:rsidR="00C375CF" w:rsidRPr="00221820" w:rsidRDefault="00C375CF" w:rsidP="00C375CF">
      <w:pPr>
        <w:autoSpaceDE w:val="0"/>
        <w:autoSpaceDN w:val="0"/>
        <w:adjustRightInd w:val="0"/>
        <w:spacing w:after="0" w:line="240" w:lineRule="auto"/>
        <w:rPr>
          <w:rFonts w:ascii="Times New Roman" w:eastAsia="Times New Roman" w:hAnsi="Times New Roman"/>
          <w:b/>
          <w:bCs/>
          <w:sz w:val="32"/>
          <w:szCs w:val="20"/>
        </w:rPr>
      </w:pPr>
    </w:p>
    <w:p w:rsidR="00221820" w:rsidRPr="00221820" w:rsidRDefault="00C375CF" w:rsidP="00221820">
      <w:pPr>
        <w:spacing w:after="0" w:line="240" w:lineRule="auto"/>
        <w:jc w:val="center"/>
        <w:rPr>
          <w:rFonts w:ascii="Times New Roman" w:eastAsia="Times New Roman" w:hAnsi="Times New Roman"/>
          <w:b/>
          <w:bCs/>
          <w:sz w:val="36"/>
          <w:szCs w:val="36"/>
        </w:rPr>
      </w:pPr>
      <w:r w:rsidRPr="00221820">
        <w:rPr>
          <w:rFonts w:ascii="Times New Roman" w:eastAsia="Times New Roman" w:hAnsi="Times New Roman"/>
          <w:b/>
          <w:color w:val="000000"/>
          <w:sz w:val="32"/>
          <w:szCs w:val="32"/>
          <w:lang w:val="sr-Cyrl-CS"/>
        </w:rPr>
        <w:t xml:space="preserve">SCHEDULE OF </w:t>
      </w:r>
      <w:r w:rsidR="00221820" w:rsidRPr="00221820">
        <w:rPr>
          <w:rFonts w:ascii="Times New Roman" w:eastAsia="Times New Roman" w:hAnsi="Times New Roman"/>
          <w:b/>
          <w:bCs/>
          <w:sz w:val="36"/>
          <w:szCs w:val="36"/>
        </w:rPr>
        <w:t>PRACTICE AND PROJECT</w:t>
      </w:r>
    </w:p>
    <w:p w:rsidR="00C375CF" w:rsidRPr="00221820" w:rsidRDefault="00C375CF" w:rsidP="00C375CF">
      <w:pPr>
        <w:spacing w:after="0" w:line="240" w:lineRule="auto"/>
        <w:jc w:val="center"/>
        <w:rPr>
          <w:rFonts w:ascii="Times New Roman" w:eastAsia="Times New Roman" w:hAnsi="Times New Roman"/>
          <w:b/>
          <w:color w:val="000000"/>
          <w:sz w:val="32"/>
          <w:szCs w:val="32"/>
        </w:rPr>
      </w:pPr>
    </w:p>
    <w:p w:rsidR="00A40E00" w:rsidRPr="00221820" w:rsidRDefault="00A40E00" w:rsidP="00C375CF">
      <w:pPr>
        <w:spacing w:after="0" w:line="240" w:lineRule="auto"/>
        <w:jc w:val="center"/>
        <w:rPr>
          <w:rFonts w:ascii="Times New Roman" w:eastAsia="Times New Roman" w:hAnsi="Times New Roman"/>
          <w:b/>
          <w:color w:val="000000"/>
          <w:sz w:val="32"/>
          <w:szCs w:val="32"/>
        </w:rPr>
      </w:pPr>
    </w:p>
    <w:tbl>
      <w:tblPr>
        <w:tblW w:w="2376" w:type="pct"/>
        <w:tblInd w:w="2700"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tblPr>
      <w:tblGrid>
        <w:gridCol w:w="4818"/>
      </w:tblGrid>
      <w:tr w:rsidR="00A40E00" w:rsidRPr="00585B9A" w:rsidTr="00613DA6">
        <w:trPr>
          <w:trHeight w:val="2261"/>
        </w:trPr>
        <w:tc>
          <w:tcPr>
            <w:tcW w:w="4818" w:type="dxa"/>
            <w:vAlign w:val="center"/>
          </w:tcPr>
          <w:p w:rsidR="00A40E00" w:rsidRPr="004F1E8C" w:rsidRDefault="00A40E00" w:rsidP="008324C9">
            <w:pPr>
              <w:spacing w:after="0" w:line="240" w:lineRule="auto"/>
              <w:jc w:val="center"/>
              <w:rPr>
                <w:rFonts w:ascii="Times New Roman" w:eastAsia="Times New Roman" w:hAnsi="Times New Roman"/>
                <w:b/>
                <w:color w:val="FF0000"/>
                <w:sz w:val="40"/>
                <w:szCs w:val="36"/>
                <w:lang w:val="sr-Cyrl-CS"/>
              </w:rPr>
            </w:pPr>
          </w:p>
        </w:tc>
      </w:tr>
    </w:tbl>
    <w:p w:rsidR="00C375CF" w:rsidRDefault="00C375CF" w:rsidP="00C375CF">
      <w:pPr>
        <w:autoSpaceDE w:val="0"/>
        <w:autoSpaceDN w:val="0"/>
        <w:adjustRightInd w:val="0"/>
        <w:spacing w:after="0" w:line="240" w:lineRule="auto"/>
        <w:rPr>
          <w:rFonts w:ascii="Times New Roman" w:eastAsia="Times New Roman" w:hAnsi="Times New Roman"/>
          <w:b/>
          <w:bCs/>
          <w:sz w:val="20"/>
          <w:szCs w:val="20"/>
          <w:u w:val="single"/>
        </w:rPr>
      </w:pPr>
    </w:p>
    <w:p w:rsidR="00C375CF" w:rsidRPr="00454EEF" w:rsidRDefault="00C375CF" w:rsidP="00C375CF">
      <w:pPr>
        <w:autoSpaceDE w:val="0"/>
        <w:autoSpaceDN w:val="0"/>
        <w:adjustRightInd w:val="0"/>
        <w:spacing w:after="0" w:line="240" w:lineRule="auto"/>
        <w:rPr>
          <w:rFonts w:ascii="Times New Roman" w:eastAsia="Times New Roman" w:hAnsi="Times New Roman"/>
          <w:b/>
          <w:bCs/>
          <w:sz w:val="20"/>
          <w:szCs w:val="20"/>
          <w:u w:val="single"/>
          <w:lang w:val="ru-RU"/>
        </w:rPr>
      </w:pPr>
    </w:p>
    <w:p w:rsidR="00C375CF" w:rsidRPr="00585B9A" w:rsidRDefault="00C375CF" w:rsidP="00C375CF">
      <w:pPr>
        <w:autoSpaceDE w:val="0"/>
        <w:autoSpaceDN w:val="0"/>
        <w:adjustRightInd w:val="0"/>
        <w:spacing w:after="0" w:line="240" w:lineRule="auto"/>
        <w:rPr>
          <w:rFonts w:ascii="Times New Roman" w:eastAsia="Times New Roman" w:hAnsi="Times New Roman"/>
          <w:b/>
          <w:bCs/>
          <w:sz w:val="20"/>
          <w:szCs w:val="20"/>
          <w:u w:val="single"/>
          <w:lang w:val="sr-Cyrl-CS"/>
        </w:rPr>
      </w:pPr>
    </w:p>
    <w:p w:rsidR="00116A58" w:rsidRPr="00274A90" w:rsidRDefault="00116A58" w:rsidP="00116A58">
      <w:pPr>
        <w:autoSpaceDE w:val="0"/>
        <w:autoSpaceDN w:val="0"/>
        <w:adjustRightInd w:val="0"/>
        <w:spacing w:after="0" w:line="240" w:lineRule="auto"/>
        <w:rPr>
          <w:rFonts w:ascii="Times New Roman" w:eastAsia="Times New Roman" w:hAnsi="Times New Roman"/>
          <w:b/>
          <w:bCs/>
          <w:color w:val="000000"/>
          <w:sz w:val="20"/>
          <w:szCs w:val="20"/>
          <w:u w:val="single"/>
          <w:lang w:val="sr-Cyrl-CS"/>
        </w:rPr>
      </w:pPr>
    </w:p>
    <w:p w:rsidR="00116A58" w:rsidRPr="00274A90" w:rsidRDefault="00116A58" w:rsidP="00116A58">
      <w:pPr>
        <w:spacing w:after="0" w:line="240" w:lineRule="auto"/>
        <w:rPr>
          <w:rFonts w:ascii="Times New Roman" w:eastAsia="Times New Roman" w:hAnsi="Times New Roman"/>
          <w:b/>
          <w:color w:val="000000"/>
          <w:sz w:val="20"/>
          <w:szCs w:val="20"/>
          <w:u w:val="single"/>
          <w:lang w:val="ru-RU"/>
        </w:rPr>
        <w:sectPr w:rsidR="00116A58" w:rsidRPr="00274A90" w:rsidSect="0059482F">
          <w:pgSz w:w="11907" w:h="16840" w:code="9"/>
          <w:pgMar w:top="567" w:right="567" w:bottom="567" w:left="1418" w:header="510" w:footer="510" w:gutter="0"/>
          <w:cols w:space="720"/>
          <w:docGrid w:linePitch="360"/>
        </w:sectPr>
      </w:pPr>
      <w:r w:rsidRPr="00274A90">
        <w:rPr>
          <w:rFonts w:ascii="Times New Roman" w:eastAsia="Times New Roman" w:hAnsi="Times New Roman"/>
          <w:b/>
          <w:color w:val="000000"/>
          <w:sz w:val="20"/>
          <w:szCs w:val="20"/>
          <w:u w:val="single"/>
          <w:lang w:val="ru-RU"/>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2"/>
        <w:gridCol w:w="1853"/>
        <w:gridCol w:w="1484"/>
        <w:gridCol w:w="8588"/>
        <w:gridCol w:w="2165"/>
      </w:tblGrid>
      <w:tr w:rsidR="00CF1205" w:rsidRPr="00C375CF" w:rsidTr="001A033D">
        <w:trPr>
          <w:cantSplit/>
          <w:trHeight w:val="885"/>
          <w:tblHeader/>
          <w:jc w:val="center"/>
        </w:trPr>
        <w:tc>
          <w:tcPr>
            <w:tcW w:w="5000" w:type="pct"/>
            <w:gridSpan w:val="5"/>
            <w:tcBorders>
              <w:top w:val="nil"/>
              <w:left w:val="nil"/>
              <w:right w:val="nil"/>
            </w:tcBorders>
            <w:shd w:val="clear" w:color="auto" w:fill="auto"/>
            <w:vAlign w:val="center"/>
          </w:tcPr>
          <w:p w:rsidR="00116A58" w:rsidRPr="00EB4DAD" w:rsidRDefault="00116A58" w:rsidP="00EB4DAD">
            <w:pPr>
              <w:spacing w:after="0" w:line="240" w:lineRule="auto"/>
              <w:jc w:val="center"/>
              <w:rPr>
                <w:rFonts w:ascii="Times New Roman" w:eastAsia="Times New Roman" w:hAnsi="Times New Roman"/>
                <w:b/>
                <w:bCs/>
                <w:color w:val="000000"/>
                <w:sz w:val="32"/>
                <w:szCs w:val="32"/>
              </w:rPr>
            </w:pPr>
            <w:r w:rsidRPr="00274A90">
              <w:rPr>
                <w:rFonts w:ascii="Times New Roman" w:eastAsia="Times New Roman" w:hAnsi="Times New Roman"/>
                <w:b/>
                <w:color w:val="000000"/>
                <w:sz w:val="32"/>
                <w:szCs w:val="24"/>
                <w:lang w:val="sr-Cyrl-CS"/>
              </w:rPr>
              <w:lastRenderedPageBreak/>
              <w:t xml:space="preserve">LESSON SCHEDULE FOR THE SUBJECT </w:t>
            </w:r>
            <w:r w:rsidR="00EB4DAD">
              <w:rPr>
                <w:rFonts w:ascii="Times New Roman" w:eastAsia="Times New Roman" w:hAnsi="Times New Roman"/>
                <w:b/>
                <w:bCs/>
                <w:color w:val="000000"/>
                <w:sz w:val="32"/>
                <w:szCs w:val="32"/>
              </w:rPr>
              <w:t>APPLIED PHARMACEUTICAL BIOTECHNOLOGY</w:t>
            </w:r>
          </w:p>
        </w:tc>
      </w:tr>
      <w:tr w:rsidR="00564005" w:rsidRPr="00274A90" w:rsidTr="001A033D">
        <w:trPr>
          <w:cantSplit/>
          <w:trHeight w:val="885"/>
          <w:tblHeader/>
          <w:jc w:val="center"/>
        </w:trPr>
        <w:tc>
          <w:tcPr>
            <w:tcW w:w="575" w:type="pct"/>
            <w:shd w:val="clear" w:color="auto" w:fill="D9D9D9"/>
            <w:vAlign w:val="center"/>
          </w:tcPr>
          <w:p w:rsidR="00564005" w:rsidRPr="00274A90" w:rsidRDefault="00564005" w:rsidP="00165331">
            <w:pPr>
              <w:spacing w:after="0" w:line="240" w:lineRule="auto"/>
              <w:jc w:val="center"/>
              <w:rPr>
                <w:rFonts w:ascii="Times New Roman" w:eastAsia="Times New Roman" w:hAnsi="Times New Roman"/>
                <w:b/>
                <w:color w:val="000000"/>
                <w:sz w:val="24"/>
                <w:szCs w:val="24"/>
                <w:lang w:val="sr-Cyrl-CS"/>
              </w:rPr>
            </w:pPr>
            <w:r w:rsidRPr="00274A90">
              <w:rPr>
                <w:rFonts w:ascii="Times New Roman" w:eastAsia="Times New Roman" w:hAnsi="Times New Roman"/>
                <w:b/>
                <w:color w:val="000000"/>
                <w:sz w:val="24"/>
                <w:szCs w:val="24"/>
                <w:lang w:val="sr-Cyrl-CS"/>
              </w:rPr>
              <w:t>module</w:t>
            </w:r>
          </w:p>
        </w:tc>
        <w:tc>
          <w:tcPr>
            <w:tcW w:w="582" w:type="pct"/>
            <w:shd w:val="clear" w:color="auto" w:fill="D9D9D9"/>
            <w:vAlign w:val="center"/>
          </w:tcPr>
          <w:p w:rsidR="00564005" w:rsidRPr="00274A90" w:rsidRDefault="00564005" w:rsidP="00165331">
            <w:pPr>
              <w:spacing w:after="0" w:line="240" w:lineRule="auto"/>
              <w:jc w:val="center"/>
              <w:rPr>
                <w:rFonts w:ascii="Times New Roman" w:eastAsia="Times New Roman" w:hAnsi="Times New Roman"/>
                <w:b/>
                <w:color w:val="000000"/>
                <w:sz w:val="24"/>
                <w:szCs w:val="24"/>
                <w:lang w:val="sr-Cyrl-CS"/>
              </w:rPr>
            </w:pPr>
            <w:r w:rsidRPr="00274A90">
              <w:rPr>
                <w:rFonts w:ascii="Times New Roman" w:eastAsia="Times New Roman" w:hAnsi="Times New Roman"/>
                <w:b/>
                <w:color w:val="000000"/>
                <w:sz w:val="24"/>
                <w:szCs w:val="24"/>
                <w:lang w:val="sr-Cyrl-CS"/>
              </w:rPr>
              <w:t>Sunday</w:t>
            </w:r>
          </w:p>
        </w:tc>
        <w:tc>
          <w:tcPr>
            <w:tcW w:w="466" w:type="pct"/>
            <w:shd w:val="clear" w:color="auto" w:fill="D9D9D9"/>
            <w:vAlign w:val="center"/>
          </w:tcPr>
          <w:p w:rsidR="00564005" w:rsidRPr="00274A90" w:rsidRDefault="00564005" w:rsidP="00165331">
            <w:pPr>
              <w:spacing w:after="0" w:line="240" w:lineRule="auto"/>
              <w:jc w:val="center"/>
              <w:rPr>
                <w:rFonts w:ascii="Times New Roman" w:eastAsia="Times New Roman" w:hAnsi="Times New Roman"/>
                <w:b/>
                <w:color w:val="000000"/>
                <w:sz w:val="24"/>
                <w:szCs w:val="24"/>
                <w:lang w:val="sr-Cyrl-CS"/>
              </w:rPr>
            </w:pPr>
            <w:r w:rsidRPr="00274A90">
              <w:rPr>
                <w:rFonts w:ascii="Times New Roman" w:eastAsia="Times New Roman" w:hAnsi="Times New Roman"/>
                <w:b/>
                <w:color w:val="000000"/>
                <w:sz w:val="24"/>
                <w:szCs w:val="24"/>
                <w:lang w:val="sr-Cyrl-CS"/>
              </w:rPr>
              <w:t>type</w:t>
            </w:r>
          </w:p>
        </w:tc>
        <w:tc>
          <w:tcPr>
            <w:tcW w:w="2697" w:type="pct"/>
            <w:shd w:val="clear" w:color="auto" w:fill="D9D9D9"/>
            <w:vAlign w:val="center"/>
          </w:tcPr>
          <w:p w:rsidR="00564005" w:rsidRPr="00274A90" w:rsidRDefault="00564005" w:rsidP="00165331">
            <w:pPr>
              <w:spacing w:after="0" w:line="240" w:lineRule="auto"/>
              <w:jc w:val="center"/>
              <w:rPr>
                <w:rFonts w:ascii="Times New Roman" w:eastAsia="Times New Roman" w:hAnsi="Times New Roman"/>
                <w:b/>
                <w:color w:val="000000"/>
                <w:sz w:val="24"/>
                <w:szCs w:val="24"/>
                <w:lang w:val="sr-Cyrl-CS"/>
              </w:rPr>
            </w:pPr>
            <w:r w:rsidRPr="00274A90">
              <w:rPr>
                <w:rFonts w:ascii="Times New Roman" w:eastAsia="Times New Roman" w:hAnsi="Times New Roman"/>
                <w:b/>
                <w:color w:val="000000"/>
                <w:sz w:val="24"/>
                <w:szCs w:val="24"/>
                <w:lang w:val="sr-Cyrl-CS"/>
              </w:rPr>
              <w:t>method unit name</w:t>
            </w:r>
          </w:p>
        </w:tc>
        <w:tc>
          <w:tcPr>
            <w:tcW w:w="680" w:type="pct"/>
            <w:shd w:val="clear" w:color="auto" w:fill="D9D9D9"/>
            <w:vAlign w:val="center"/>
          </w:tcPr>
          <w:p w:rsidR="00564005" w:rsidRPr="00274A90" w:rsidRDefault="00564005" w:rsidP="00165331">
            <w:pPr>
              <w:spacing w:after="0" w:line="240" w:lineRule="auto"/>
              <w:jc w:val="center"/>
              <w:rPr>
                <w:rFonts w:ascii="Times New Roman" w:eastAsia="Times New Roman" w:hAnsi="Times New Roman"/>
                <w:b/>
                <w:color w:val="000000"/>
                <w:sz w:val="24"/>
                <w:szCs w:val="24"/>
                <w:lang w:val="sr-Cyrl-CS"/>
              </w:rPr>
            </w:pPr>
            <w:r w:rsidRPr="00274A90">
              <w:rPr>
                <w:rFonts w:ascii="Times New Roman" w:eastAsia="Times New Roman" w:hAnsi="Times New Roman"/>
                <w:b/>
                <w:color w:val="000000"/>
                <w:sz w:val="24"/>
                <w:szCs w:val="24"/>
                <w:lang w:val="sr-Cyrl-CS"/>
              </w:rPr>
              <w:t>a teacher</w:t>
            </w:r>
          </w:p>
        </w:tc>
      </w:tr>
      <w:tr w:rsidR="00564005" w:rsidRPr="00274A90" w:rsidTr="001A033D">
        <w:trPr>
          <w:cantSplit/>
          <w:trHeight w:val="885"/>
          <w:jc w:val="center"/>
        </w:trPr>
        <w:tc>
          <w:tcPr>
            <w:tcW w:w="575" w:type="pct"/>
            <w:vMerge w:val="restart"/>
            <w:vAlign w:val="center"/>
          </w:tcPr>
          <w:p w:rsidR="00564005" w:rsidRPr="00274A90" w:rsidRDefault="00564005" w:rsidP="009746CF">
            <w:pPr>
              <w:spacing w:after="0" w:line="240" w:lineRule="auto"/>
              <w:jc w:val="center"/>
              <w:rPr>
                <w:rFonts w:ascii="Times New Roman" w:eastAsia="Times New Roman" w:hAnsi="Times New Roman"/>
                <w:b/>
                <w:color w:val="000000"/>
                <w:szCs w:val="28"/>
              </w:rPr>
            </w:pPr>
            <w:r w:rsidRPr="00274A90">
              <w:rPr>
                <w:rFonts w:ascii="Times New Roman" w:eastAsia="Times New Roman" w:hAnsi="Times New Roman"/>
                <w:b/>
                <w:color w:val="000000"/>
                <w:szCs w:val="28"/>
              </w:rPr>
              <w:t>1</w:t>
            </w:r>
          </w:p>
        </w:tc>
        <w:tc>
          <w:tcPr>
            <w:tcW w:w="582" w:type="pct"/>
            <w:vMerge w:val="restart"/>
            <w:vAlign w:val="center"/>
          </w:tcPr>
          <w:p w:rsidR="00564005" w:rsidRPr="00274A90" w:rsidRDefault="00564005"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w:t>
            </w:r>
          </w:p>
        </w:tc>
        <w:tc>
          <w:tcPr>
            <w:tcW w:w="466" w:type="pct"/>
            <w:vAlign w:val="center"/>
          </w:tcPr>
          <w:p w:rsidR="00564005" w:rsidRPr="00A40E00" w:rsidRDefault="00A40E00" w:rsidP="009746CF">
            <w:pPr>
              <w:spacing w:after="0" w:line="240" w:lineRule="auto"/>
              <w:jc w:val="center"/>
              <w:rPr>
                <w:rFonts w:ascii="Times New Roman" w:eastAsia="Times New Roman" w:hAnsi="Times New Roman"/>
                <w:b/>
                <w:color w:val="000000"/>
                <w:szCs w:val="28"/>
              </w:rPr>
            </w:pPr>
            <w:r>
              <w:rPr>
                <w:rFonts w:ascii="Times New Roman" w:eastAsia="Times New Roman" w:hAnsi="Times New Roman"/>
                <w:b/>
                <w:color w:val="000000"/>
                <w:szCs w:val="28"/>
              </w:rPr>
              <w:t>L</w:t>
            </w:r>
          </w:p>
        </w:tc>
        <w:tc>
          <w:tcPr>
            <w:tcW w:w="2697" w:type="pct"/>
            <w:vAlign w:val="center"/>
          </w:tcPr>
          <w:p w:rsidR="00564005" w:rsidRPr="00456202" w:rsidRDefault="00456202" w:rsidP="009746CF">
            <w:pPr>
              <w:autoSpaceDE w:val="0"/>
              <w:autoSpaceDN w:val="0"/>
              <w:adjustRightInd w:val="0"/>
              <w:spacing w:after="0" w:line="240" w:lineRule="auto"/>
              <w:rPr>
                <w:rFonts w:ascii="Times New Roman" w:eastAsia="Times New Roman" w:hAnsi="Times New Roman"/>
                <w:bCs/>
                <w:color w:val="000000"/>
                <w:sz w:val="22"/>
                <w:szCs w:val="24"/>
                <w:lang w:val="ru-RU"/>
              </w:rPr>
            </w:pPr>
            <w:r w:rsidRPr="00456202">
              <w:rPr>
                <w:rFonts w:ascii="Times New Roman" w:eastAsia="Times New Roman" w:hAnsi="Times New Roman"/>
                <w:bCs/>
                <w:color w:val="000000"/>
                <w:sz w:val="22"/>
                <w:szCs w:val="24"/>
              </w:rPr>
              <w:t>Introduction to Pharmaceutical Biotechnology.</w:t>
            </w:r>
          </w:p>
        </w:tc>
        <w:tc>
          <w:tcPr>
            <w:tcW w:w="680" w:type="pct"/>
            <w:vAlign w:val="center"/>
          </w:tcPr>
          <w:p w:rsidR="001F5B65" w:rsidRPr="009C6D44" w:rsidRDefault="008324C9" w:rsidP="009746CF">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sidR="002E0D48">
              <w:rPr>
                <w:rFonts w:ascii="Times New Roman" w:eastAsia="Times New Roman" w:hAnsi="Times New Roman"/>
                <w:color w:val="000000"/>
                <w:sz w:val="20"/>
                <w:lang w:val="en-GB"/>
              </w:rPr>
              <w:t>Milosavljevic</w:t>
            </w:r>
            <w:proofErr w:type="spellEnd"/>
          </w:p>
        </w:tc>
      </w:tr>
      <w:tr w:rsidR="00564005" w:rsidRPr="00274A90" w:rsidTr="001A033D">
        <w:trPr>
          <w:cantSplit/>
          <w:trHeight w:val="885"/>
          <w:jc w:val="center"/>
        </w:trPr>
        <w:tc>
          <w:tcPr>
            <w:tcW w:w="575" w:type="pct"/>
            <w:vMerge/>
            <w:vAlign w:val="center"/>
          </w:tcPr>
          <w:p w:rsidR="00564005" w:rsidRPr="00274A90" w:rsidRDefault="00564005" w:rsidP="009746CF">
            <w:pPr>
              <w:spacing w:after="0" w:line="240" w:lineRule="auto"/>
              <w:jc w:val="center"/>
              <w:rPr>
                <w:rFonts w:ascii="Times New Roman" w:eastAsia="Times New Roman" w:hAnsi="Times New Roman"/>
                <w:b/>
                <w:color w:val="000000"/>
                <w:szCs w:val="28"/>
              </w:rPr>
            </w:pPr>
          </w:p>
        </w:tc>
        <w:tc>
          <w:tcPr>
            <w:tcW w:w="582" w:type="pct"/>
            <w:vMerge/>
            <w:vAlign w:val="center"/>
          </w:tcPr>
          <w:p w:rsidR="00564005" w:rsidRPr="00274A90" w:rsidRDefault="00564005"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564005" w:rsidRPr="00A40E00" w:rsidRDefault="00221820" w:rsidP="009746CF">
            <w:pPr>
              <w:spacing w:after="0" w:line="240" w:lineRule="auto"/>
              <w:jc w:val="center"/>
              <w:rPr>
                <w:rFonts w:ascii="Times New Roman" w:eastAsia="Times New Roman" w:hAnsi="Times New Roman"/>
                <w:b/>
                <w:color w:val="000000"/>
                <w:szCs w:val="28"/>
              </w:rPr>
            </w:pPr>
            <w:r>
              <w:rPr>
                <w:rFonts w:ascii="Times New Roman" w:eastAsia="Times New Roman" w:hAnsi="Times New Roman"/>
                <w:b/>
                <w:color w:val="000000"/>
                <w:szCs w:val="28"/>
              </w:rPr>
              <w:t>P&amp;P</w:t>
            </w:r>
          </w:p>
        </w:tc>
        <w:tc>
          <w:tcPr>
            <w:tcW w:w="2697" w:type="pct"/>
            <w:vAlign w:val="center"/>
          </w:tcPr>
          <w:p w:rsidR="00564005" w:rsidRPr="00274A90" w:rsidRDefault="00456202" w:rsidP="009746CF">
            <w:pPr>
              <w:autoSpaceDE w:val="0"/>
              <w:autoSpaceDN w:val="0"/>
              <w:adjustRightInd w:val="0"/>
              <w:spacing w:after="0" w:line="240" w:lineRule="auto"/>
              <w:rPr>
                <w:rFonts w:ascii="Times New Roman" w:eastAsia="Times New Roman" w:hAnsi="Times New Roman"/>
                <w:bCs/>
                <w:color w:val="000000"/>
                <w:sz w:val="22"/>
                <w:szCs w:val="24"/>
                <w:lang w:val="ru-RU"/>
              </w:rPr>
            </w:pPr>
            <w:r w:rsidRPr="00456202">
              <w:rPr>
                <w:rFonts w:ascii="Times New Roman" w:eastAsia="Times New Roman" w:hAnsi="Times New Roman"/>
                <w:bCs/>
                <w:color w:val="000000"/>
                <w:sz w:val="22"/>
                <w:szCs w:val="24"/>
              </w:rPr>
              <w:t>Introduction to Pharmaceutical Biotechnology.</w:t>
            </w:r>
          </w:p>
        </w:tc>
        <w:tc>
          <w:tcPr>
            <w:tcW w:w="680" w:type="pct"/>
            <w:vAlign w:val="center"/>
          </w:tcPr>
          <w:p w:rsidR="001F5B65" w:rsidRDefault="008324C9" w:rsidP="001F5B65">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sidR="001F5B65">
              <w:rPr>
                <w:rFonts w:ascii="Times New Roman" w:eastAsia="Times New Roman" w:hAnsi="Times New Roman"/>
                <w:color w:val="000000"/>
                <w:sz w:val="20"/>
                <w:lang w:val="en-GB"/>
              </w:rPr>
              <w:t>Milosavljevic</w:t>
            </w:r>
            <w:proofErr w:type="spellEnd"/>
          </w:p>
          <w:p w:rsidR="00564005" w:rsidRPr="00274A90" w:rsidRDefault="00564005" w:rsidP="001F5B65">
            <w:pPr>
              <w:pStyle w:val="NoSpacing"/>
              <w:rPr>
                <w:color w:val="000000"/>
                <w:sz w:val="22"/>
                <w:lang w:val="sr-Cyrl-CS"/>
              </w:rPr>
            </w:pPr>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2</w:t>
            </w: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9C6D44" w:rsidRPr="00727BDA" w:rsidRDefault="00F34D9C" w:rsidP="008A3B1E">
            <w:pPr>
              <w:spacing w:after="0" w:line="240" w:lineRule="auto"/>
              <w:rPr>
                <w:rFonts w:ascii="Times New Roman" w:eastAsia="Times New Roman" w:hAnsi="Times New Roman"/>
                <w:color w:val="000000"/>
                <w:sz w:val="22"/>
                <w:szCs w:val="24"/>
              </w:rPr>
            </w:pPr>
            <w:r w:rsidRPr="00F34D9C">
              <w:rPr>
                <w:rFonts w:ascii="Times New Roman" w:eastAsia="Times New Roman" w:hAnsi="Times New Roman"/>
                <w:color w:val="000000"/>
                <w:sz w:val="22"/>
                <w:szCs w:val="24"/>
              </w:rPr>
              <w:t>Development and Preparation of a Scientific Project</w:t>
            </w:r>
          </w:p>
        </w:tc>
        <w:tc>
          <w:tcPr>
            <w:tcW w:w="680" w:type="pct"/>
            <w:vAlign w:val="center"/>
          </w:tcPr>
          <w:p w:rsidR="009C6D44" w:rsidRPr="009C6D44" w:rsidRDefault="009C6D44"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9C6D44" w:rsidRPr="00274A90" w:rsidRDefault="00F34D9C" w:rsidP="008A3B1E">
            <w:pPr>
              <w:spacing w:after="0" w:line="240" w:lineRule="auto"/>
              <w:rPr>
                <w:rFonts w:ascii="Times New Roman" w:eastAsia="Times New Roman" w:hAnsi="Times New Roman"/>
                <w:color w:val="000000"/>
                <w:sz w:val="22"/>
                <w:szCs w:val="24"/>
                <w:lang w:val="sr-Cyrl-CS"/>
              </w:rPr>
            </w:pPr>
            <w:r w:rsidRPr="00F34D9C">
              <w:rPr>
                <w:rFonts w:ascii="Times New Roman" w:eastAsia="Times New Roman" w:hAnsi="Times New Roman"/>
                <w:color w:val="000000"/>
                <w:sz w:val="22"/>
                <w:szCs w:val="24"/>
              </w:rPr>
              <w:t>Development and Preparation of a Scientific Project</w:t>
            </w:r>
          </w:p>
        </w:tc>
        <w:tc>
          <w:tcPr>
            <w:tcW w:w="680" w:type="pct"/>
            <w:vAlign w:val="center"/>
          </w:tcPr>
          <w:p w:rsidR="009C6D44" w:rsidRDefault="009C6D44"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p w:rsidR="009C6D44" w:rsidRPr="00274A90" w:rsidRDefault="009C6D44" w:rsidP="008A3B1E">
            <w:pPr>
              <w:pStyle w:val="NoSpacing"/>
              <w:rPr>
                <w:color w:val="000000"/>
                <w:sz w:val="22"/>
                <w:lang w:val="sr-Cyrl-CS"/>
              </w:rPr>
            </w:pPr>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3</w:t>
            </w: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9C6D44" w:rsidRPr="00727BDA" w:rsidRDefault="009C6D44"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Interferon biotechnology</w:t>
            </w:r>
          </w:p>
        </w:tc>
        <w:tc>
          <w:tcPr>
            <w:tcW w:w="680" w:type="pct"/>
            <w:vAlign w:val="center"/>
          </w:tcPr>
          <w:p w:rsidR="009C6D44" w:rsidRPr="00274A90" w:rsidRDefault="009C6D44" w:rsidP="008A3B1E">
            <w:pPr>
              <w:pStyle w:val="NoSpacing"/>
              <w:rPr>
                <w:rFonts w:ascii="Times New Roman" w:hAnsi="Times New Roman"/>
                <w:color w:val="000000"/>
                <w:sz w:val="20"/>
                <w:lang w:val="ru-RU"/>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Jovana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Novakovic</w:t>
            </w:r>
            <w:proofErr w:type="spellEnd"/>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9C6D44" w:rsidRPr="00274A90" w:rsidRDefault="009C6D44" w:rsidP="008A3B1E">
            <w:pPr>
              <w:spacing w:after="0" w:line="240" w:lineRule="auto"/>
              <w:rPr>
                <w:rFonts w:ascii="Times New Roman" w:eastAsia="Times New Roman" w:hAnsi="Times New Roman"/>
                <w:color w:val="000000"/>
                <w:sz w:val="22"/>
                <w:szCs w:val="24"/>
                <w:lang w:val="sr-Cyrl-CS"/>
              </w:rPr>
            </w:pPr>
            <w:r>
              <w:rPr>
                <w:rFonts w:ascii="Times New Roman" w:eastAsia="Times New Roman" w:hAnsi="Times New Roman"/>
                <w:color w:val="000000"/>
                <w:sz w:val="22"/>
                <w:szCs w:val="24"/>
              </w:rPr>
              <w:t>Interferon biotechnology</w:t>
            </w:r>
          </w:p>
        </w:tc>
        <w:tc>
          <w:tcPr>
            <w:tcW w:w="680" w:type="pct"/>
            <w:vAlign w:val="center"/>
          </w:tcPr>
          <w:p w:rsidR="009C6D44" w:rsidRPr="00274A90" w:rsidRDefault="009C6D44" w:rsidP="008A3B1E">
            <w:pPr>
              <w:spacing w:after="0" w:line="240" w:lineRule="auto"/>
              <w:rPr>
                <w:rFonts w:ascii="Times New Roman" w:eastAsia="Times New Roman" w:hAnsi="Times New Roman"/>
                <w:color w:val="000000"/>
                <w:sz w:val="22"/>
                <w:lang w:val="sr-Cyrl-CS"/>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Jovana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Novakovic</w:t>
            </w:r>
            <w:proofErr w:type="spellEnd"/>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4</w:t>
            </w: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9C6D44" w:rsidRPr="00727BDA" w:rsidRDefault="009C6D44"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Interleukin biotechnology</w:t>
            </w:r>
          </w:p>
        </w:tc>
        <w:tc>
          <w:tcPr>
            <w:tcW w:w="680" w:type="pct"/>
            <w:vAlign w:val="center"/>
          </w:tcPr>
          <w:p w:rsidR="009C6D44" w:rsidRPr="00274A90" w:rsidRDefault="009C6D44" w:rsidP="001F5B65">
            <w:pPr>
              <w:pStyle w:val="NoSpacing"/>
              <w:rPr>
                <w:rFonts w:ascii="Times New Roman" w:hAnsi="Times New Roman"/>
                <w:color w:val="000000"/>
                <w:sz w:val="20"/>
                <w:lang w:val="ru-RU"/>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Jovana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Novakovic</w:t>
            </w:r>
            <w:proofErr w:type="spellEnd"/>
          </w:p>
        </w:tc>
      </w:tr>
      <w:tr w:rsidR="009C6D44" w:rsidRPr="00274A90" w:rsidTr="001A033D">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9C6D44" w:rsidRPr="00727BDA" w:rsidRDefault="009C6D44"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Interleukin biotechnology</w:t>
            </w:r>
          </w:p>
        </w:tc>
        <w:tc>
          <w:tcPr>
            <w:tcW w:w="680" w:type="pct"/>
            <w:vAlign w:val="center"/>
          </w:tcPr>
          <w:p w:rsidR="009C6D44" w:rsidRPr="00274A90" w:rsidRDefault="009C6D44" w:rsidP="001F5B65">
            <w:pPr>
              <w:spacing w:after="0" w:line="240" w:lineRule="auto"/>
              <w:rPr>
                <w:rFonts w:ascii="Times New Roman" w:eastAsia="Times New Roman" w:hAnsi="Times New Roman"/>
                <w:color w:val="000000"/>
                <w:sz w:val="22"/>
                <w:lang w:val="sr-Cyrl-CS"/>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Jovana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restart"/>
            <w:vAlign w:val="center"/>
          </w:tcPr>
          <w:p w:rsidR="009C6D44" w:rsidRPr="00274A90" w:rsidRDefault="009C6D44" w:rsidP="009746CF">
            <w:pPr>
              <w:jc w:val="center"/>
              <w:rPr>
                <w:rFonts w:ascii="Times New Roman" w:eastAsia="Times New Roman" w:hAnsi="Times New Roman"/>
                <w:b/>
                <w:color w:val="000000"/>
                <w:szCs w:val="28"/>
              </w:rPr>
            </w:pPr>
            <w:r>
              <w:rPr>
                <w:rFonts w:ascii="Times New Roman" w:eastAsia="Times New Roman" w:hAnsi="Times New Roman"/>
                <w:b/>
                <w:color w:val="000000"/>
                <w:szCs w:val="28"/>
              </w:rPr>
              <w:lastRenderedPageBreak/>
              <w:t>1</w:t>
            </w: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5</w:t>
            </w:r>
          </w:p>
        </w:tc>
        <w:tc>
          <w:tcPr>
            <w:tcW w:w="466" w:type="pct"/>
            <w:tcBorders>
              <w:bottom w:val="single" w:sz="4" w:space="0" w:color="auto"/>
            </w:tcBorders>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tcBorders>
              <w:bottom w:val="single" w:sz="4" w:space="0" w:color="auto"/>
            </w:tcBorders>
            <w:vAlign w:val="center"/>
          </w:tcPr>
          <w:p w:rsidR="009C6D44" w:rsidRPr="00274A90" w:rsidRDefault="009C6D44" w:rsidP="008A3B1E">
            <w:pPr>
              <w:spacing w:after="0" w:line="240" w:lineRule="auto"/>
              <w:rPr>
                <w:rFonts w:ascii="Times New Roman" w:eastAsia="Times New Roman" w:hAnsi="Times New Roman"/>
                <w:color w:val="000000"/>
                <w:sz w:val="22"/>
                <w:szCs w:val="24"/>
                <w:lang w:val="sr-Latn-CS"/>
              </w:rPr>
            </w:pPr>
            <w:r>
              <w:rPr>
                <w:rFonts w:ascii="Times New Roman" w:eastAsia="Times New Roman" w:hAnsi="Times New Roman"/>
                <w:color w:val="000000"/>
                <w:sz w:val="22"/>
                <w:szCs w:val="24"/>
              </w:rPr>
              <w:t>Tumor necrosis factors biotechnology</w:t>
            </w:r>
          </w:p>
        </w:tc>
        <w:tc>
          <w:tcPr>
            <w:tcW w:w="680" w:type="pct"/>
            <w:tcBorders>
              <w:bottom w:val="single" w:sz="4" w:space="0" w:color="auto"/>
            </w:tcBorders>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ign w:val="center"/>
          </w:tcPr>
          <w:p w:rsidR="009C6D44" w:rsidRPr="00274A90" w:rsidRDefault="009C6D44" w:rsidP="009746CF">
            <w:pPr>
              <w:jc w:val="center"/>
              <w:rPr>
                <w:rFonts w:ascii="Times New Roman" w:eastAsia="Times New Roman" w:hAnsi="Times New Roman"/>
                <w:b/>
                <w:color w:val="000000"/>
                <w:szCs w:val="28"/>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tcBorders>
              <w:top w:val="single" w:sz="4" w:space="0" w:color="auto"/>
            </w:tcBorders>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tcBorders>
              <w:top w:val="single" w:sz="4" w:space="0" w:color="auto"/>
            </w:tcBorders>
            <w:vAlign w:val="center"/>
          </w:tcPr>
          <w:p w:rsidR="009C6D44" w:rsidRPr="00274A90" w:rsidRDefault="009C6D44" w:rsidP="008A3B1E">
            <w:pPr>
              <w:spacing w:after="0" w:line="240" w:lineRule="auto"/>
              <w:rPr>
                <w:rFonts w:ascii="Times New Roman" w:eastAsia="Times New Roman" w:hAnsi="Times New Roman"/>
                <w:color w:val="000000"/>
                <w:sz w:val="22"/>
                <w:szCs w:val="24"/>
                <w:lang w:val="sr-Latn-CS"/>
              </w:rPr>
            </w:pPr>
            <w:r>
              <w:rPr>
                <w:rFonts w:ascii="Times New Roman" w:eastAsia="Times New Roman" w:hAnsi="Times New Roman"/>
                <w:color w:val="000000"/>
                <w:sz w:val="22"/>
                <w:szCs w:val="24"/>
              </w:rPr>
              <w:t>Tumor necrosis factors biotechnology</w:t>
            </w:r>
          </w:p>
        </w:tc>
        <w:tc>
          <w:tcPr>
            <w:tcW w:w="680" w:type="pct"/>
            <w:tcBorders>
              <w:top w:val="single" w:sz="4" w:space="0" w:color="auto"/>
            </w:tcBorders>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restart"/>
            <w:vAlign w:val="center"/>
          </w:tcPr>
          <w:p w:rsidR="009C6D44" w:rsidRPr="00274A90" w:rsidRDefault="009C6D44" w:rsidP="009746CF">
            <w:pPr>
              <w:jc w:val="center"/>
              <w:rPr>
                <w:rFonts w:ascii="Times New Roman" w:eastAsia="Times New Roman" w:hAnsi="Times New Roman"/>
                <w:b/>
                <w:color w:val="000000"/>
                <w:szCs w:val="28"/>
              </w:rPr>
            </w:pPr>
            <w:r>
              <w:rPr>
                <w:rFonts w:ascii="Times New Roman" w:eastAsia="Times New Roman" w:hAnsi="Times New Roman"/>
                <w:b/>
                <w:color w:val="000000"/>
                <w:szCs w:val="28"/>
              </w:rPr>
              <w:t>2</w:t>
            </w: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6</w:t>
            </w: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9C6D44" w:rsidRPr="00274A90" w:rsidRDefault="009C6D44" w:rsidP="008A3B1E">
            <w:pPr>
              <w:spacing w:after="0" w:line="240" w:lineRule="auto"/>
              <w:rPr>
                <w:rFonts w:ascii="Times New Roman" w:eastAsia="Times New Roman" w:hAnsi="Times New Roman"/>
                <w:color w:val="000000"/>
                <w:sz w:val="22"/>
                <w:lang w:val="sr-Cyrl-CS"/>
              </w:rPr>
            </w:pPr>
            <w:r>
              <w:rPr>
                <w:rFonts w:ascii="Times New Roman" w:eastAsia="Times New Roman" w:hAnsi="Times New Roman"/>
                <w:color w:val="000000"/>
                <w:sz w:val="22"/>
                <w:szCs w:val="24"/>
                <w:lang w:val="en-GB"/>
              </w:rPr>
              <w:t>Therapeutic g</w:t>
            </w:r>
            <w:proofErr w:type="spellStart"/>
            <w:r>
              <w:rPr>
                <w:rFonts w:ascii="Times New Roman" w:eastAsia="Times New Roman" w:hAnsi="Times New Roman"/>
                <w:color w:val="000000"/>
                <w:sz w:val="22"/>
                <w:szCs w:val="24"/>
              </w:rPr>
              <w:t>rowth</w:t>
            </w:r>
            <w:proofErr w:type="spellEnd"/>
            <w:r>
              <w:rPr>
                <w:rFonts w:ascii="Times New Roman" w:eastAsia="Times New Roman" w:hAnsi="Times New Roman"/>
                <w:color w:val="000000"/>
                <w:sz w:val="22"/>
                <w:szCs w:val="24"/>
              </w:rPr>
              <w:t xml:space="preserve"> factors biotechnology and wound healing</w:t>
            </w:r>
          </w:p>
        </w:tc>
        <w:tc>
          <w:tcPr>
            <w:tcW w:w="680" w:type="pct"/>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ign w:val="center"/>
          </w:tcPr>
          <w:p w:rsidR="009C6D44" w:rsidRPr="00274A90" w:rsidRDefault="009C6D44" w:rsidP="009746CF">
            <w:pPr>
              <w:jc w:val="center"/>
              <w:rPr>
                <w:rFonts w:ascii="Times New Roman" w:eastAsia="Times New Roman" w:hAnsi="Times New Roman"/>
                <w:b/>
                <w:color w:val="000000"/>
                <w:szCs w:val="28"/>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9C6D44" w:rsidRPr="00274A90" w:rsidRDefault="009C6D44" w:rsidP="008A3B1E">
            <w:pPr>
              <w:spacing w:after="0" w:line="240" w:lineRule="auto"/>
              <w:rPr>
                <w:rFonts w:ascii="Times New Roman" w:eastAsia="Times New Roman" w:hAnsi="Times New Roman"/>
                <w:color w:val="000000"/>
                <w:sz w:val="22"/>
                <w:szCs w:val="24"/>
                <w:lang w:val="sr-Cyrl-CS"/>
              </w:rPr>
            </w:pPr>
            <w:r>
              <w:rPr>
                <w:rFonts w:ascii="Times New Roman" w:eastAsia="Times New Roman" w:hAnsi="Times New Roman"/>
                <w:color w:val="000000"/>
                <w:sz w:val="22"/>
                <w:szCs w:val="24"/>
              </w:rPr>
              <w:t>Therapeutic growth factors biotechnology and wound healing</w:t>
            </w:r>
          </w:p>
        </w:tc>
        <w:tc>
          <w:tcPr>
            <w:tcW w:w="680" w:type="pct"/>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7</w:t>
            </w: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9C6D44" w:rsidRPr="001A033D" w:rsidRDefault="009C6D44"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Insulin and glucagon biotechnology</w:t>
            </w:r>
          </w:p>
        </w:tc>
        <w:tc>
          <w:tcPr>
            <w:tcW w:w="680" w:type="pct"/>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9C6D44" w:rsidRPr="00274A90" w:rsidTr="007274FC">
        <w:trPr>
          <w:cantSplit/>
          <w:trHeight w:val="885"/>
          <w:jc w:val="center"/>
        </w:trPr>
        <w:tc>
          <w:tcPr>
            <w:tcW w:w="575"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p>
        </w:tc>
        <w:tc>
          <w:tcPr>
            <w:tcW w:w="582" w:type="pct"/>
            <w:vMerge/>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9C6D44" w:rsidRPr="00274A90" w:rsidRDefault="009C6D44"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9C6D44" w:rsidRPr="00274A90" w:rsidRDefault="009C6D44" w:rsidP="008A3B1E">
            <w:pPr>
              <w:spacing w:after="0" w:line="240" w:lineRule="auto"/>
              <w:rPr>
                <w:rFonts w:ascii="Times New Roman" w:eastAsia="Times New Roman" w:hAnsi="Times New Roman"/>
                <w:color w:val="000000"/>
                <w:sz w:val="22"/>
                <w:szCs w:val="24"/>
                <w:lang w:val="sr-Cyrl-CS"/>
              </w:rPr>
            </w:pPr>
            <w:r>
              <w:rPr>
                <w:rFonts w:ascii="Times New Roman" w:eastAsia="Times New Roman" w:hAnsi="Times New Roman"/>
                <w:color w:val="000000"/>
                <w:sz w:val="22"/>
                <w:szCs w:val="24"/>
              </w:rPr>
              <w:t>Insulin and glucagon biotechnology</w:t>
            </w:r>
          </w:p>
        </w:tc>
        <w:tc>
          <w:tcPr>
            <w:tcW w:w="680" w:type="pct"/>
          </w:tcPr>
          <w:p w:rsidR="009C6D44" w:rsidRDefault="009C6D44">
            <w:r w:rsidRPr="00A83151">
              <w:rPr>
                <w:rFonts w:ascii="Times New Roman" w:eastAsia="Times New Roman" w:hAnsi="Times New Roman"/>
                <w:color w:val="000000"/>
                <w:sz w:val="20"/>
                <w:lang w:val="en-GB"/>
              </w:rPr>
              <w:t xml:space="preserve">assoc. </w:t>
            </w:r>
            <w:proofErr w:type="spellStart"/>
            <w:r w:rsidRPr="00A83151">
              <w:rPr>
                <w:rFonts w:ascii="Times New Roman" w:eastAsia="Times New Roman" w:hAnsi="Times New Roman"/>
                <w:color w:val="000000"/>
                <w:sz w:val="20"/>
                <w:lang w:val="en-GB"/>
              </w:rPr>
              <w:t>prof</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Jovana</w:t>
            </w:r>
            <w:proofErr w:type="spellEnd"/>
            <w:r w:rsidRPr="00A83151">
              <w:rPr>
                <w:rFonts w:ascii="Times New Roman" w:eastAsia="Times New Roman" w:hAnsi="Times New Roman"/>
                <w:color w:val="000000"/>
                <w:sz w:val="20"/>
                <w:lang w:val="en-GB"/>
              </w:rPr>
              <w:t xml:space="preserve"> </w:t>
            </w:r>
            <w:proofErr w:type="spellStart"/>
            <w:r w:rsidRPr="00A83151">
              <w:rPr>
                <w:rFonts w:ascii="Times New Roman" w:eastAsia="Times New Roman" w:hAnsi="Times New Roman"/>
                <w:color w:val="000000"/>
                <w:sz w:val="20"/>
                <w:lang w:val="en-GB"/>
              </w:rPr>
              <w:t>Novakovic</w:t>
            </w:r>
            <w:proofErr w:type="spellEnd"/>
          </w:p>
        </w:tc>
      </w:tr>
      <w:tr w:rsidR="00E81ADF" w:rsidRPr="00274A90" w:rsidTr="007274FC">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8</w:t>
            </w: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B05EEA" w:rsidRDefault="00E81ADF"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 xml:space="preserve">Recombinant blood products </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7274FC">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rPr>
            </w:pPr>
          </w:p>
        </w:tc>
        <w:tc>
          <w:tcPr>
            <w:tcW w:w="582"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274A90" w:rsidRDefault="00E81ADF" w:rsidP="008A3B1E">
            <w:pPr>
              <w:spacing w:after="0" w:line="240" w:lineRule="auto"/>
              <w:rPr>
                <w:rFonts w:ascii="Times New Roman" w:eastAsia="Times New Roman" w:hAnsi="Times New Roman"/>
                <w:color w:val="000000"/>
                <w:sz w:val="22"/>
                <w:szCs w:val="24"/>
                <w:lang w:val="sr-Cyrl-CS"/>
              </w:rPr>
            </w:pPr>
            <w:r>
              <w:rPr>
                <w:rFonts w:ascii="Times New Roman" w:eastAsia="Times New Roman" w:hAnsi="Times New Roman"/>
                <w:color w:val="000000"/>
                <w:sz w:val="22"/>
                <w:szCs w:val="24"/>
              </w:rPr>
              <w:t>Recombinant blood products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6623B1">
        <w:trPr>
          <w:cantSplit/>
          <w:trHeight w:val="885"/>
          <w:jc w:val="center"/>
        </w:trPr>
        <w:tc>
          <w:tcPr>
            <w:tcW w:w="575" w:type="pct"/>
            <w:vMerge w:val="restart"/>
            <w:vAlign w:val="center"/>
          </w:tcPr>
          <w:p w:rsidR="00E81ADF" w:rsidRPr="00274A90" w:rsidRDefault="00E81ADF" w:rsidP="00DE219F">
            <w:pPr>
              <w:spacing w:after="0" w:line="240" w:lineRule="auto"/>
              <w:jc w:val="center"/>
              <w:rPr>
                <w:rFonts w:ascii="Times New Roman" w:eastAsia="Times New Roman" w:hAnsi="Times New Roman"/>
                <w:b/>
                <w:color w:val="000000"/>
                <w:szCs w:val="28"/>
              </w:rPr>
            </w:pPr>
            <w:r w:rsidRPr="00274A90">
              <w:rPr>
                <w:rFonts w:ascii="Times New Roman" w:eastAsia="Times New Roman" w:hAnsi="Times New Roman"/>
                <w:b/>
                <w:color w:val="000000"/>
                <w:szCs w:val="28"/>
              </w:rPr>
              <w:lastRenderedPageBreak/>
              <w:t>2</w:t>
            </w:r>
          </w:p>
        </w:tc>
        <w:tc>
          <w:tcPr>
            <w:tcW w:w="582" w:type="pct"/>
            <w:vMerge w:val="restar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9</w:t>
            </w:r>
          </w:p>
        </w:tc>
        <w:tc>
          <w:tcPr>
            <w:tcW w:w="466" w:type="pc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B05EEA" w:rsidRDefault="00E81ADF" w:rsidP="008A3B1E">
            <w:pPr>
              <w:spacing w:after="0" w:line="240" w:lineRule="auto"/>
              <w:rPr>
                <w:rFonts w:ascii="Times New Roman" w:eastAsia="Times New Roman" w:hAnsi="Times New Roman"/>
                <w:color w:val="000000"/>
                <w:sz w:val="22"/>
                <w:szCs w:val="24"/>
              </w:rPr>
            </w:pPr>
            <w:r w:rsidRPr="00762B14">
              <w:rPr>
                <w:rFonts w:ascii="Times New Roman" w:eastAsia="Times New Roman" w:hAnsi="Times New Roman"/>
                <w:bCs/>
                <w:color w:val="000000"/>
                <w:sz w:val="22"/>
                <w:szCs w:val="24"/>
                <w:lang w:val="ru-RU"/>
              </w:rPr>
              <w:t>Biotechnology of anticoagulants</w:t>
            </w:r>
            <w:r w:rsidRPr="00762B14">
              <w:rPr>
                <w:rFonts w:ascii="Times New Roman" w:eastAsia="Times New Roman" w:hAnsi="Times New Roman"/>
                <w:bCs/>
                <w:color w:val="000000"/>
                <w:sz w:val="22"/>
                <w:szCs w:val="24"/>
              </w:rPr>
              <w:t xml:space="preserve"> and thrombolyt</w:t>
            </w:r>
            <w:r>
              <w:rPr>
                <w:rFonts w:ascii="Times New Roman" w:eastAsia="Times New Roman" w:hAnsi="Times New Roman"/>
                <w:bCs/>
                <w:color w:val="000000"/>
                <w:sz w:val="22"/>
                <w:szCs w:val="24"/>
              </w:rPr>
              <w:t>i</w:t>
            </w:r>
            <w:r w:rsidRPr="00762B14">
              <w:rPr>
                <w:rFonts w:ascii="Times New Roman" w:eastAsia="Times New Roman" w:hAnsi="Times New Roman"/>
                <w:bCs/>
                <w:color w:val="000000"/>
                <w:sz w:val="22"/>
                <w:szCs w:val="24"/>
              </w:rPr>
              <w:t>c agents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6623B1">
        <w:trPr>
          <w:cantSplit/>
          <w:trHeight w:val="885"/>
          <w:jc w:val="center"/>
        </w:trPr>
        <w:tc>
          <w:tcPr>
            <w:tcW w:w="575" w:type="pct"/>
            <w:vMerge/>
            <w:vAlign w:val="center"/>
          </w:tcPr>
          <w:p w:rsidR="00E81ADF" w:rsidRPr="00274A90" w:rsidRDefault="00E81ADF" w:rsidP="009746CF">
            <w:pPr>
              <w:jc w:val="center"/>
              <w:rPr>
                <w:rFonts w:ascii="Times New Roman" w:eastAsia="Times New Roman" w:hAnsi="Times New Roman"/>
                <w:b/>
                <w:color w:val="000000"/>
                <w:szCs w:val="28"/>
              </w:rPr>
            </w:pPr>
          </w:p>
        </w:tc>
        <w:tc>
          <w:tcPr>
            <w:tcW w:w="582" w:type="pct"/>
            <w:vMerge/>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762B14" w:rsidRDefault="00E81ADF" w:rsidP="008A3B1E">
            <w:pPr>
              <w:spacing w:after="0" w:line="240" w:lineRule="auto"/>
              <w:rPr>
                <w:rFonts w:ascii="Times New Roman" w:eastAsia="Times New Roman" w:hAnsi="Times New Roman"/>
                <w:color w:val="000000"/>
                <w:sz w:val="22"/>
                <w:szCs w:val="24"/>
                <w:lang w:val="sr-Cyrl-CS"/>
              </w:rPr>
            </w:pPr>
            <w:r w:rsidRPr="00762B14">
              <w:rPr>
                <w:rFonts w:ascii="Times New Roman" w:eastAsia="Times New Roman" w:hAnsi="Times New Roman"/>
                <w:bCs/>
                <w:color w:val="000000"/>
                <w:sz w:val="22"/>
                <w:szCs w:val="24"/>
                <w:lang w:val="ru-RU"/>
              </w:rPr>
              <w:t>Biotechnology of anticoagulants</w:t>
            </w:r>
            <w:r w:rsidRPr="00762B14">
              <w:rPr>
                <w:rFonts w:ascii="Times New Roman" w:eastAsia="Times New Roman" w:hAnsi="Times New Roman"/>
                <w:bCs/>
                <w:color w:val="000000"/>
                <w:sz w:val="22"/>
                <w:szCs w:val="24"/>
              </w:rPr>
              <w:t xml:space="preserve"> and thrombolyt</w:t>
            </w:r>
            <w:r>
              <w:rPr>
                <w:rFonts w:ascii="Times New Roman" w:eastAsia="Times New Roman" w:hAnsi="Times New Roman"/>
                <w:bCs/>
                <w:color w:val="000000"/>
                <w:sz w:val="22"/>
                <w:szCs w:val="24"/>
              </w:rPr>
              <w:t>i</w:t>
            </w:r>
            <w:r w:rsidRPr="00762B14">
              <w:rPr>
                <w:rFonts w:ascii="Times New Roman" w:eastAsia="Times New Roman" w:hAnsi="Times New Roman"/>
                <w:bCs/>
                <w:color w:val="000000"/>
                <w:sz w:val="22"/>
                <w:szCs w:val="24"/>
              </w:rPr>
              <w:t>c agents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6623B1">
        <w:trPr>
          <w:cantSplit/>
          <w:trHeight w:val="885"/>
          <w:jc w:val="center"/>
        </w:trPr>
        <w:tc>
          <w:tcPr>
            <w:tcW w:w="575" w:type="pct"/>
            <w:vMerge/>
            <w:vAlign w:val="center"/>
          </w:tcPr>
          <w:p w:rsidR="00E81ADF" w:rsidRPr="00274A90" w:rsidRDefault="00E81ADF" w:rsidP="009746CF">
            <w:pPr>
              <w:jc w:val="center"/>
              <w:rPr>
                <w:rFonts w:ascii="Times New Roman" w:eastAsia="Times New Roman" w:hAnsi="Times New Roman"/>
                <w:b/>
                <w:color w:val="000000"/>
                <w:szCs w:val="28"/>
              </w:rPr>
            </w:pPr>
          </w:p>
        </w:tc>
        <w:tc>
          <w:tcPr>
            <w:tcW w:w="582" w:type="pct"/>
            <w:vMerge w:val="restar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10</w:t>
            </w: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B05EEA" w:rsidRDefault="00E81ADF" w:rsidP="008A3B1E">
            <w:pPr>
              <w:spacing w:after="0" w:line="240" w:lineRule="auto"/>
              <w:rPr>
                <w:rFonts w:ascii="Times New Roman" w:eastAsia="Times New Roman" w:hAnsi="Times New Roman"/>
                <w:color w:val="000000"/>
                <w:sz w:val="22"/>
                <w:szCs w:val="24"/>
              </w:rPr>
            </w:pPr>
            <w:r>
              <w:rPr>
                <w:rFonts w:ascii="Times New Roman" w:eastAsia="Times New Roman" w:hAnsi="Times New Roman"/>
                <w:color w:val="000000"/>
                <w:sz w:val="22"/>
                <w:szCs w:val="24"/>
              </w:rPr>
              <w:t>Biotechnology of enzymes with therapeutically values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6623B1">
        <w:trPr>
          <w:cantSplit/>
          <w:trHeight w:val="885"/>
          <w:jc w:val="center"/>
        </w:trPr>
        <w:tc>
          <w:tcPr>
            <w:tcW w:w="575" w:type="pct"/>
            <w:vMerge/>
            <w:vAlign w:val="center"/>
          </w:tcPr>
          <w:p w:rsidR="00E81ADF" w:rsidRPr="00274A90" w:rsidRDefault="00E81ADF" w:rsidP="009746CF">
            <w:pPr>
              <w:jc w:val="center"/>
              <w:rPr>
                <w:rFonts w:ascii="Times New Roman" w:eastAsia="Times New Roman" w:hAnsi="Times New Roman"/>
                <w:b/>
                <w:color w:val="000000"/>
                <w:szCs w:val="28"/>
                <w:lang w:val="ru-RU"/>
              </w:rPr>
            </w:pPr>
          </w:p>
        </w:tc>
        <w:tc>
          <w:tcPr>
            <w:tcW w:w="582"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274A90" w:rsidRDefault="00E81ADF" w:rsidP="008A3B1E">
            <w:pPr>
              <w:spacing w:after="0" w:line="240" w:lineRule="auto"/>
              <w:rPr>
                <w:rFonts w:ascii="Times New Roman" w:eastAsia="Times New Roman" w:hAnsi="Times New Roman"/>
                <w:color w:val="000000"/>
                <w:sz w:val="22"/>
                <w:szCs w:val="24"/>
                <w:lang w:val="sr-Cyrl-CS"/>
              </w:rPr>
            </w:pPr>
            <w:r>
              <w:rPr>
                <w:rFonts w:ascii="Times New Roman" w:eastAsia="Times New Roman" w:hAnsi="Times New Roman"/>
                <w:color w:val="000000"/>
                <w:sz w:val="22"/>
                <w:szCs w:val="24"/>
              </w:rPr>
              <w:t>Biotechnology of enzymes with therapeutically values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7A751D">
        <w:trPr>
          <w:cantSplit/>
          <w:trHeight w:val="885"/>
          <w:jc w:val="center"/>
        </w:trPr>
        <w:tc>
          <w:tcPr>
            <w:tcW w:w="575" w:type="pct"/>
            <w:vMerge w:val="restart"/>
            <w:vAlign w:val="center"/>
          </w:tcPr>
          <w:p w:rsidR="00E81ADF" w:rsidRPr="00274A90" w:rsidRDefault="00E81ADF" w:rsidP="009746CF">
            <w:pPr>
              <w:jc w:val="center"/>
              <w:rPr>
                <w:rFonts w:ascii="Times New Roman" w:eastAsia="Times New Roman" w:hAnsi="Times New Roman"/>
                <w:b/>
                <w:color w:val="000000"/>
                <w:szCs w:val="28"/>
              </w:rPr>
            </w:pPr>
            <w:r>
              <w:rPr>
                <w:rFonts w:ascii="Times New Roman" w:eastAsia="Times New Roman" w:hAnsi="Times New Roman"/>
                <w:b/>
                <w:color w:val="000000"/>
                <w:szCs w:val="28"/>
              </w:rPr>
              <w:t>3</w:t>
            </w:r>
          </w:p>
        </w:tc>
        <w:tc>
          <w:tcPr>
            <w:tcW w:w="582" w:type="pct"/>
            <w:vMerge w:val="restar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11</w:t>
            </w: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082117" w:rsidRDefault="00082117" w:rsidP="008A3B1E">
            <w:pPr>
              <w:spacing w:after="0" w:line="240" w:lineRule="auto"/>
              <w:rPr>
                <w:rFonts w:ascii="Times New Roman" w:eastAsia="Times New Roman" w:hAnsi="Times New Roman"/>
                <w:color w:val="000000"/>
                <w:sz w:val="22"/>
                <w:szCs w:val="24"/>
                <w:lang w:val="en-GB"/>
              </w:rPr>
            </w:pPr>
            <w:r w:rsidRPr="00082117">
              <w:rPr>
                <w:rFonts w:ascii="Times New Roman" w:eastAsia="Times New Roman" w:hAnsi="Times New Roman"/>
                <w:color w:val="000000"/>
                <w:sz w:val="22"/>
                <w:szCs w:val="24"/>
              </w:rPr>
              <w:t>Monoclonal antibodies: Development and Therapeutic Applications</w:t>
            </w:r>
          </w:p>
        </w:tc>
        <w:tc>
          <w:tcPr>
            <w:tcW w:w="680" w:type="pct"/>
            <w:vAlign w:val="center"/>
          </w:tcPr>
          <w:p w:rsidR="00E81ADF" w:rsidRPr="009C6D44"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tc>
      </w:tr>
      <w:tr w:rsidR="00E81ADF" w:rsidRPr="00274A90" w:rsidTr="007A751D">
        <w:trPr>
          <w:cantSplit/>
          <w:trHeight w:val="885"/>
          <w:jc w:val="center"/>
        </w:trPr>
        <w:tc>
          <w:tcPr>
            <w:tcW w:w="575" w:type="pct"/>
            <w:vMerge/>
            <w:vAlign w:val="center"/>
          </w:tcPr>
          <w:p w:rsidR="00E81ADF" w:rsidRPr="00274A90" w:rsidRDefault="00E81ADF" w:rsidP="009746CF">
            <w:pPr>
              <w:jc w:val="center"/>
              <w:rPr>
                <w:rFonts w:ascii="Times New Roman" w:eastAsia="Times New Roman" w:hAnsi="Times New Roman"/>
                <w:b/>
                <w:color w:val="000000"/>
                <w:szCs w:val="28"/>
              </w:rPr>
            </w:pPr>
          </w:p>
        </w:tc>
        <w:tc>
          <w:tcPr>
            <w:tcW w:w="582"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762B14" w:rsidRDefault="00082117" w:rsidP="008A3B1E">
            <w:pPr>
              <w:spacing w:after="0" w:line="240" w:lineRule="auto"/>
              <w:rPr>
                <w:rFonts w:ascii="Times New Roman" w:eastAsia="Times New Roman" w:hAnsi="Times New Roman"/>
                <w:color w:val="000000"/>
                <w:sz w:val="22"/>
                <w:szCs w:val="24"/>
                <w:lang w:val="sr-Cyrl-CS"/>
              </w:rPr>
            </w:pPr>
            <w:r w:rsidRPr="00082117">
              <w:rPr>
                <w:rFonts w:ascii="Times New Roman" w:eastAsia="Times New Roman" w:hAnsi="Times New Roman"/>
                <w:color w:val="000000"/>
                <w:sz w:val="22"/>
                <w:szCs w:val="24"/>
              </w:rPr>
              <w:t>Monoclonal antibodies: Development and Therapeutic Applications</w:t>
            </w:r>
          </w:p>
        </w:tc>
        <w:tc>
          <w:tcPr>
            <w:tcW w:w="680" w:type="pct"/>
            <w:vAlign w:val="center"/>
          </w:tcPr>
          <w:p w:rsidR="00E81ADF"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p w:rsidR="00E81ADF" w:rsidRPr="00274A90" w:rsidRDefault="00E81ADF" w:rsidP="008A3B1E">
            <w:pPr>
              <w:pStyle w:val="NoSpacing"/>
              <w:rPr>
                <w:color w:val="000000"/>
                <w:sz w:val="22"/>
                <w:lang w:val="sr-Cyrl-CS"/>
              </w:rPr>
            </w:pPr>
          </w:p>
        </w:tc>
      </w:tr>
      <w:tr w:rsidR="00E81ADF" w:rsidRPr="00C375CF" w:rsidTr="005E245C">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12</w:t>
            </w: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9C6D44" w:rsidRDefault="00082117" w:rsidP="008A3B1E">
            <w:pPr>
              <w:spacing w:after="0" w:line="240" w:lineRule="auto"/>
              <w:rPr>
                <w:rFonts w:ascii="Times New Roman" w:eastAsia="Times New Roman" w:hAnsi="Times New Roman"/>
                <w:color w:val="000000"/>
                <w:sz w:val="22"/>
                <w:szCs w:val="24"/>
                <w:lang w:val="en-GB"/>
              </w:rPr>
            </w:pPr>
            <w:proofErr w:type="spellStart"/>
            <w:r w:rsidRPr="00082117">
              <w:rPr>
                <w:rFonts w:ascii="Times New Roman" w:eastAsia="Times New Roman" w:hAnsi="Times New Roman"/>
                <w:color w:val="000000"/>
                <w:sz w:val="22"/>
                <w:szCs w:val="24"/>
              </w:rPr>
              <w:t>Biosimilars</w:t>
            </w:r>
            <w:proofErr w:type="spellEnd"/>
            <w:r w:rsidRPr="00082117">
              <w:rPr>
                <w:rFonts w:ascii="Times New Roman" w:eastAsia="Times New Roman" w:hAnsi="Times New Roman"/>
                <w:color w:val="000000"/>
                <w:sz w:val="22"/>
                <w:szCs w:val="24"/>
              </w:rPr>
              <w:t>: Development, Characterization and Applications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C375CF" w:rsidTr="005E245C">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p>
        </w:tc>
        <w:tc>
          <w:tcPr>
            <w:tcW w:w="582"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762B14" w:rsidRDefault="00082117" w:rsidP="008A3B1E">
            <w:pPr>
              <w:spacing w:after="0" w:line="240" w:lineRule="auto"/>
              <w:rPr>
                <w:rFonts w:ascii="Times New Roman" w:eastAsia="Times New Roman" w:hAnsi="Times New Roman"/>
                <w:color w:val="000000"/>
                <w:sz w:val="22"/>
                <w:szCs w:val="24"/>
                <w:lang w:val="sr-Cyrl-CS"/>
              </w:rPr>
            </w:pPr>
            <w:proofErr w:type="spellStart"/>
            <w:r w:rsidRPr="00082117">
              <w:rPr>
                <w:rFonts w:ascii="Times New Roman" w:eastAsia="Times New Roman" w:hAnsi="Times New Roman"/>
                <w:color w:val="000000"/>
                <w:sz w:val="22"/>
                <w:szCs w:val="24"/>
              </w:rPr>
              <w:t>Biosimilars</w:t>
            </w:r>
            <w:proofErr w:type="spellEnd"/>
            <w:r w:rsidRPr="00082117">
              <w:rPr>
                <w:rFonts w:ascii="Times New Roman" w:eastAsia="Times New Roman" w:hAnsi="Times New Roman"/>
                <w:color w:val="000000"/>
                <w:sz w:val="22"/>
                <w:szCs w:val="24"/>
              </w:rPr>
              <w:t>: Development, Characterization and Applications</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1A033D">
        <w:trPr>
          <w:cantSplit/>
          <w:trHeight w:val="885"/>
          <w:jc w:val="center"/>
        </w:trPr>
        <w:tc>
          <w:tcPr>
            <w:tcW w:w="575" w:type="pct"/>
            <w:vMerge w:val="restart"/>
            <w:vAlign w:val="center"/>
          </w:tcPr>
          <w:p w:rsidR="00E81ADF" w:rsidRPr="00274A90" w:rsidRDefault="00E81ADF" w:rsidP="00B05EEA">
            <w:pPr>
              <w:spacing w:after="0" w:line="240" w:lineRule="auto"/>
              <w:jc w:val="center"/>
              <w:rPr>
                <w:rFonts w:ascii="Times New Roman" w:eastAsia="Times New Roman" w:hAnsi="Times New Roman"/>
                <w:b/>
                <w:color w:val="000000"/>
                <w:szCs w:val="28"/>
              </w:rPr>
            </w:pPr>
            <w:r w:rsidRPr="00274A90">
              <w:rPr>
                <w:rFonts w:ascii="Times New Roman" w:eastAsia="Times New Roman" w:hAnsi="Times New Roman"/>
                <w:b/>
                <w:color w:val="000000"/>
                <w:szCs w:val="28"/>
              </w:rPr>
              <w:lastRenderedPageBreak/>
              <w:t>3</w:t>
            </w:r>
          </w:p>
        </w:tc>
        <w:tc>
          <w:tcPr>
            <w:tcW w:w="582" w:type="pct"/>
            <w:vMerge w:val="restar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13</w:t>
            </w:r>
          </w:p>
        </w:tc>
        <w:tc>
          <w:tcPr>
            <w:tcW w:w="466" w:type="pc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B05EEA" w:rsidRDefault="00EE2EB5" w:rsidP="008A3B1E">
            <w:pPr>
              <w:spacing w:after="0" w:line="240" w:lineRule="auto"/>
              <w:rPr>
                <w:rFonts w:ascii="Times New Roman" w:eastAsia="Times New Roman" w:hAnsi="Times New Roman"/>
                <w:color w:val="000000"/>
                <w:sz w:val="22"/>
                <w:szCs w:val="24"/>
              </w:rPr>
            </w:pPr>
            <w:r w:rsidRPr="00EE2EB5">
              <w:rPr>
                <w:rFonts w:ascii="Times New Roman" w:eastAsia="Times New Roman" w:hAnsi="Times New Roman"/>
                <w:color w:val="000000"/>
                <w:sz w:val="22"/>
                <w:szCs w:val="24"/>
              </w:rPr>
              <w:t>Gene Therapy: Principles, Development and Applications</w:t>
            </w:r>
          </w:p>
        </w:tc>
        <w:tc>
          <w:tcPr>
            <w:tcW w:w="680" w:type="pct"/>
            <w:vAlign w:val="center"/>
          </w:tcPr>
          <w:p w:rsidR="00E81ADF" w:rsidRPr="009C6D44"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tc>
      </w:tr>
      <w:tr w:rsidR="00E81ADF" w:rsidRPr="00274A90" w:rsidTr="001A033D">
        <w:trPr>
          <w:cantSplit/>
          <w:trHeight w:val="885"/>
          <w:jc w:val="center"/>
        </w:trPr>
        <w:tc>
          <w:tcPr>
            <w:tcW w:w="575" w:type="pct"/>
            <w:vMerge/>
            <w:vAlign w:val="center"/>
          </w:tcPr>
          <w:p w:rsidR="00E81ADF" w:rsidRPr="00274A90" w:rsidRDefault="00E81ADF" w:rsidP="009746CF">
            <w:pPr>
              <w:jc w:val="center"/>
              <w:rPr>
                <w:rFonts w:ascii="Times New Roman" w:eastAsia="Times New Roman" w:hAnsi="Times New Roman"/>
                <w:b/>
                <w:color w:val="000000"/>
                <w:szCs w:val="28"/>
              </w:rPr>
            </w:pPr>
          </w:p>
        </w:tc>
        <w:tc>
          <w:tcPr>
            <w:tcW w:w="582" w:type="pct"/>
            <w:vMerge/>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165331">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9C6D44" w:rsidRDefault="00EE2EB5" w:rsidP="008A3B1E">
            <w:pPr>
              <w:spacing w:after="0" w:line="240" w:lineRule="auto"/>
              <w:rPr>
                <w:rFonts w:ascii="Times New Roman" w:eastAsia="Times New Roman" w:hAnsi="Times New Roman"/>
                <w:color w:val="000000"/>
                <w:sz w:val="22"/>
                <w:szCs w:val="24"/>
                <w:lang w:val="en-GB"/>
              </w:rPr>
            </w:pPr>
            <w:r w:rsidRPr="00EE2EB5">
              <w:rPr>
                <w:rFonts w:ascii="Times New Roman" w:eastAsia="Times New Roman" w:hAnsi="Times New Roman"/>
                <w:color w:val="000000"/>
                <w:sz w:val="22"/>
                <w:szCs w:val="24"/>
              </w:rPr>
              <w:t>Gene Therapy: Principles, Development and Applications</w:t>
            </w:r>
          </w:p>
        </w:tc>
        <w:tc>
          <w:tcPr>
            <w:tcW w:w="680" w:type="pct"/>
            <w:vAlign w:val="center"/>
          </w:tcPr>
          <w:p w:rsidR="00E81ADF"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p w:rsidR="00E81ADF" w:rsidRPr="00274A90" w:rsidRDefault="00E81ADF" w:rsidP="008A3B1E">
            <w:pPr>
              <w:pStyle w:val="NoSpacing"/>
              <w:rPr>
                <w:color w:val="000000"/>
                <w:sz w:val="22"/>
                <w:lang w:val="sr-Cyrl-CS"/>
              </w:rPr>
            </w:pPr>
          </w:p>
        </w:tc>
      </w:tr>
      <w:tr w:rsidR="00E81ADF" w:rsidRPr="00274A90" w:rsidTr="00C45BB0">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14</w:t>
            </w: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DC5378" w:rsidRDefault="00E81ADF" w:rsidP="008A3B1E">
            <w:pPr>
              <w:autoSpaceDE w:val="0"/>
              <w:autoSpaceDN w:val="0"/>
              <w:adjustRightInd w:val="0"/>
              <w:spacing w:after="0" w:line="240" w:lineRule="auto"/>
              <w:rPr>
                <w:rFonts w:ascii="Times New Roman" w:eastAsia="Times New Roman" w:hAnsi="Times New Roman"/>
                <w:bCs/>
                <w:color w:val="000000"/>
                <w:sz w:val="22"/>
                <w:szCs w:val="24"/>
                <w:lang w:val="ru-RU"/>
              </w:rPr>
            </w:pPr>
            <w:r w:rsidRPr="00B05EEA">
              <w:rPr>
                <w:rFonts w:ascii="Times New Roman" w:eastAsia="Times New Roman" w:hAnsi="Times New Roman"/>
                <w:bCs/>
                <w:color w:val="000000"/>
                <w:sz w:val="22"/>
                <w:szCs w:val="24"/>
              </w:rPr>
              <w:t>Regulatory Issues</w:t>
            </w:r>
            <w:r>
              <w:rPr>
                <w:rFonts w:ascii="Times New Roman" w:eastAsia="Times New Roman" w:hAnsi="Times New Roman"/>
                <w:bCs/>
                <w:color w:val="000000"/>
                <w:sz w:val="22"/>
                <w:szCs w:val="24"/>
              </w:rPr>
              <w:t xml:space="preserve"> and safety</w:t>
            </w:r>
            <w:r w:rsidRPr="00B05EEA">
              <w:rPr>
                <w:rFonts w:ascii="Times New Roman" w:eastAsia="Times New Roman" w:hAnsi="Times New Roman"/>
                <w:bCs/>
                <w:color w:val="000000"/>
                <w:sz w:val="22"/>
                <w:szCs w:val="24"/>
              </w:rPr>
              <w:t xml:space="preserve"> in Biotechnology</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C45BB0">
        <w:trPr>
          <w:cantSplit/>
          <w:trHeight w:val="885"/>
          <w:jc w:val="center"/>
        </w:trPr>
        <w:tc>
          <w:tcPr>
            <w:tcW w:w="575"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rPr>
            </w:pPr>
          </w:p>
        </w:tc>
        <w:tc>
          <w:tcPr>
            <w:tcW w:w="582" w:type="pct"/>
            <w:vMerge/>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274A90" w:rsidRDefault="00E81ADF" w:rsidP="009746CF">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P&amp;P</w:t>
            </w:r>
          </w:p>
        </w:tc>
        <w:tc>
          <w:tcPr>
            <w:tcW w:w="2697" w:type="pct"/>
            <w:vAlign w:val="center"/>
          </w:tcPr>
          <w:p w:rsidR="00E81ADF" w:rsidRPr="00274A90" w:rsidRDefault="00E81ADF" w:rsidP="008A3B1E">
            <w:pPr>
              <w:autoSpaceDE w:val="0"/>
              <w:autoSpaceDN w:val="0"/>
              <w:adjustRightInd w:val="0"/>
              <w:spacing w:after="0" w:line="240" w:lineRule="auto"/>
              <w:rPr>
                <w:rFonts w:ascii="Times New Roman" w:eastAsia="Times New Roman" w:hAnsi="Times New Roman"/>
                <w:bCs/>
                <w:color w:val="000000"/>
                <w:sz w:val="22"/>
                <w:szCs w:val="24"/>
                <w:lang w:val="ru-RU"/>
              </w:rPr>
            </w:pPr>
            <w:r w:rsidRPr="00B05EEA">
              <w:rPr>
                <w:rFonts w:ascii="Times New Roman" w:eastAsia="Times New Roman" w:hAnsi="Times New Roman"/>
                <w:bCs/>
                <w:color w:val="000000"/>
                <w:sz w:val="22"/>
                <w:szCs w:val="24"/>
              </w:rPr>
              <w:t>Regulatory Issues</w:t>
            </w:r>
            <w:r>
              <w:rPr>
                <w:rFonts w:ascii="Times New Roman" w:eastAsia="Times New Roman" w:hAnsi="Times New Roman"/>
                <w:bCs/>
                <w:color w:val="000000"/>
                <w:sz w:val="22"/>
                <w:szCs w:val="24"/>
              </w:rPr>
              <w:t xml:space="preserve"> and safety</w:t>
            </w:r>
            <w:r w:rsidRPr="00B05EEA">
              <w:rPr>
                <w:rFonts w:ascii="Times New Roman" w:eastAsia="Times New Roman" w:hAnsi="Times New Roman"/>
                <w:bCs/>
                <w:color w:val="000000"/>
                <w:sz w:val="22"/>
                <w:szCs w:val="24"/>
              </w:rPr>
              <w:t xml:space="preserve"> in Biotechnology</w:t>
            </w:r>
          </w:p>
        </w:tc>
        <w:tc>
          <w:tcPr>
            <w:tcW w:w="680" w:type="pct"/>
          </w:tcPr>
          <w:p w:rsidR="00E81ADF" w:rsidRDefault="00E81ADF" w:rsidP="008A3B1E">
            <w:proofErr w:type="gramStart"/>
            <w:r w:rsidRPr="00C329DD">
              <w:rPr>
                <w:rFonts w:ascii="Times New Roman" w:eastAsia="Times New Roman" w:hAnsi="Times New Roman"/>
                <w:color w:val="000000"/>
                <w:sz w:val="20"/>
                <w:lang w:val="en-GB"/>
              </w:rPr>
              <w:t>assist</w:t>
            </w:r>
            <w:proofErr w:type="gram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prof</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Maja</w:t>
            </w:r>
            <w:proofErr w:type="spellEnd"/>
            <w:r w:rsidRPr="00C329DD">
              <w:rPr>
                <w:rFonts w:ascii="Times New Roman" w:eastAsia="Times New Roman" w:hAnsi="Times New Roman"/>
                <w:color w:val="000000"/>
                <w:sz w:val="20"/>
                <w:lang w:val="en-GB"/>
              </w:rPr>
              <w:t xml:space="preserve"> </w:t>
            </w:r>
            <w:proofErr w:type="spellStart"/>
            <w:r w:rsidRPr="00C329DD">
              <w:rPr>
                <w:rFonts w:ascii="Times New Roman" w:eastAsia="Times New Roman" w:hAnsi="Times New Roman"/>
                <w:color w:val="000000"/>
                <w:sz w:val="20"/>
                <w:lang w:val="en-GB"/>
              </w:rPr>
              <w:t>Jovanovic</w:t>
            </w:r>
            <w:proofErr w:type="spellEnd"/>
          </w:p>
        </w:tc>
      </w:tr>
      <w:tr w:rsidR="00E81ADF" w:rsidRPr="00274A90" w:rsidTr="001A033D">
        <w:trPr>
          <w:cantSplit/>
          <w:trHeight w:val="885"/>
          <w:jc w:val="center"/>
        </w:trPr>
        <w:tc>
          <w:tcPr>
            <w:tcW w:w="575" w:type="pct"/>
            <w:vMerge/>
            <w:vAlign w:val="center"/>
          </w:tcPr>
          <w:p w:rsidR="00E81ADF" w:rsidRPr="00274A90" w:rsidRDefault="00E81ADF" w:rsidP="00061C85">
            <w:pPr>
              <w:spacing w:after="0" w:line="240" w:lineRule="auto"/>
              <w:jc w:val="center"/>
              <w:rPr>
                <w:rFonts w:ascii="Times New Roman" w:eastAsia="Times New Roman" w:hAnsi="Times New Roman"/>
                <w:b/>
                <w:color w:val="000000"/>
                <w:szCs w:val="28"/>
              </w:rPr>
            </w:pPr>
          </w:p>
        </w:tc>
        <w:tc>
          <w:tcPr>
            <w:tcW w:w="582" w:type="pct"/>
            <w:vMerge w:val="restart"/>
            <w:vAlign w:val="center"/>
          </w:tcPr>
          <w:p w:rsidR="00E81ADF" w:rsidRPr="00274A90" w:rsidRDefault="00E81ADF" w:rsidP="00061C85">
            <w:pPr>
              <w:spacing w:after="0" w:line="240" w:lineRule="auto"/>
              <w:jc w:val="center"/>
              <w:rPr>
                <w:rFonts w:ascii="Times New Roman" w:eastAsia="Times New Roman" w:hAnsi="Times New Roman"/>
                <w:b/>
                <w:color w:val="000000"/>
                <w:szCs w:val="28"/>
                <w:lang w:val="sr-Cyrl-CS"/>
              </w:rPr>
            </w:pPr>
            <w:r w:rsidRPr="00274A90">
              <w:rPr>
                <w:rFonts w:ascii="Times New Roman" w:eastAsia="Times New Roman" w:hAnsi="Times New Roman"/>
                <w:b/>
                <w:color w:val="000000"/>
                <w:szCs w:val="28"/>
                <w:lang w:val="sr-Cyrl-CS"/>
              </w:rPr>
              <w:t>15</w:t>
            </w:r>
          </w:p>
        </w:tc>
        <w:tc>
          <w:tcPr>
            <w:tcW w:w="466" w:type="pct"/>
            <w:vAlign w:val="center"/>
          </w:tcPr>
          <w:p w:rsidR="00E81ADF" w:rsidRPr="00274A90" w:rsidRDefault="00E81ADF" w:rsidP="00061C85">
            <w:pPr>
              <w:spacing w:after="0" w:line="240" w:lineRule="auto"/>
              <w:jc w:val="center"/>
              <w:rPr>
                <w:rFonts w:ascii="Times New Roman" w:eastAsia="Times New Roman" w:hAnsi="Times New Roman"/>
                <w:b/>
                <w:color w:val="000000"/>
                <w:szCs w:val="28"/>
                <w:lang w:val="ru-RU"/>
              </w:rPr>
            </w:pPr>
            <w:r>
              <w:rPr>
                <w:rFonts w:ascii="Times New Roman" w:eastAsia="Times New Roman" w:hAnsi="Times New Roman"/>
                <w:b/>
                <w:color w:val="000000"/>
                <w:szCs w:val="28"/>
              </w:rPr>
              <w:t>L</w:t>
            </w:r>
          </w:p>
        </w:tc>
        <w:tc>
          <w:tcPr>
            <w:tcW w:w="2697" w:type="pct"/>
            <w:vAlign w:val="center"/>
          </w:tcPr>
          <w:p w:rsidR="00E81ADF" w:rsidRPr="00082117" w:rsidRDefault="00082117" w:rsidP="008A3B1E">
            <w:pPr>
              <w:autoSpaceDE w:val="0"/>
              <w:autoSpaceDN w:val="0"/>
              <w:adjustRightInd w:val="0"/>
              <w:spacing w:after="0" w:line="240" w:lineRule="auto"/>
              <w:rPr>
                <w:rFonts w:ascii="Times New Roman" w:eastAsia="Times New Roman" w:hAnsi="Times New Roman"/>
                <w:bCs/>
                <w:color w:val="000000"/>
                <w:sz w:val="22"/>
                <w:szCs w:val="24"/>
                <w:lang w:val="en-GB"/>
              </w:rPr>
            </w:pPr>
            <w:r w:rsidRPr="00082117">
              <w:rPr>
                <w:rFonts w:ascii="Times New Roman" w:eastAsia="Times New Roman" w:hAnsi="Times New Roman"/>
                <w:bCs/>
                <w:color w:val="000000"/>
                <w:sz w:val="22"/>
                <w:szCs w:val="24"/>
              </w:rPr>
              <w:t>Scientific Project Presentation and Defense</w:t>
            </w:r>
          </w:p>
        </w:tc>
        <w:tc>
          <w:tcPr>
            <w:tcW w:w="680" w:type="pct"/>
            <w:vAlign w:val="center"/>
          </w:tcPr>
          <w:p w:rsidR="00E81ADF" w:rsidRPr="009C6D44"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tc>
      </w:tr>
      <w:tr w:rsidR="00E81ADF" w:rsidRPr="00274A90" w:rsidTr="001A033D">
        <w:trPr>
          <w:cantSplit/>
          <w:trHeight w:val="885"/>
          <w:jc w:val="center"/>
        </w:trPr>
        <w:tc>
          <w:tcPr>
            <w:tcW w:w="575" w:type="pct"/>
            <w:vMerge/>
            <w:vAlign w:val="center"/>
          </w:tcPr>
          <w:p w:rsidR="00E81ADF" w:rsidRPr="00274A90" w:rsidRDefault="00E81ADF" w:rsidP="00061C85">
            <w:pPr>
              <w:spacing w:after="0" w:line="240" w:lineRule="auto"/>
              <w:jc w:val="center"/>
              <w:rPr>
                <w:rFonts w:ascii="Times New Roman" w:eastAsia="Times New Roman" w:hAnsi="Times New Roman"/>
                <w:b/>
                <w:color w:val="000000"/>
                <w:szCs w:val="28"/>
                <w:lang w:val="ru-RU"/>
              </w:rPr>
            </w:pPr>
          </w:p>
        </w:tc>
        <w:tc>
          <w:tcPr>
            <w:tcW w:w="582" w:type="pct"/>
            <w:vMerge/>
            <w:vAlign w:val="center"/>
          </w:tcPr>
          <w:p w:rsidR="00E81ADF" w:rsidRPr="00274A90" w:rsidRDefault="00E81ADF" w:rsidP="00061C85">
            <w:pPr>
              <w:spacing w:after="0" w:line="240" w:lineRule="auto"/>
              <w:jc w:val="center"/>
              <w:rPr>
                <w:rFonts w:ascii="Times New Roman" w:eastAsia="Times New Roman" w:hAnsi="Times New Roman"/>
                <w:b/>
                <w:color w:val="000000"/>
                <w:szCs w:val="28"/>
                <w:lang w:val="sr-Cyrl-CS"/>
              </w:rPr>
            </w:pPr>
          </w:p>
        </w:tc>
        <w:tc>
          <w:tcPr>
            <w:tcW w:w="466" w:type="pct"/>
            <w:vAlign w:val="center"/>
          </w:tcPr>
          <w:p w:rsidR="00E81ADF" w:rsidRPr="008E6E8F" w:rsidRDefault="00E81ADF" w:rsidP="00061C85">
            <w:pPr>
              <w:spacing w:after="0" w:line="240" w:lineRule="auto"/>
              <w:jc w:val="center"/>
              <w:rPr>
                <w:rFonts w:ascii="Times New Roman" w:eastAsia="Times New Roman" w:hAnsi="Times New Roman"/>
                <w:b/>
                <w:color w:val="000000"/>
                <w:szCs w:val="28"/>
              </w:rPr>
            </w:pPr>
            <w:r>
              <w:rPr>
                <w:rFonts w:ascii="Times New Roman" w:eastAsia="Times New Roman" w:hAnsi="Times New Roman"/>
                <w:b/>
                <w:color w:val="000000"/>
                <w:szCs w:val="28"/>
              </w:rPr>
              <w:t>P&amp;P</w:t>
            </w:r>
          </w:p>
        </w:tc>
        <w:tc>
          <w:tcPr>
            <w:tcW w:w="2697" w:type="pct"/>
            <w:vAlign w:val="center"/>
          </w:tcPr>
          <w:p w:rsidR="00E81ADF" w:rsidRPr="00082117" w:rsidRDefault="00082117" w:rsidP="008A3B1E">
            <w:pPr>
              <w:autoSpaceDE w:val="0"/>
              <w:autoSpaceDN w:val="0"/>
              <w:adjustRightInd w:val="0"/>
              <w:spacing w:after="0" w:line="240" w:lineRule="auto"/>
              <w:rPr>
                <w:rFonts w:ascii="Times New Roman" w:eastAsia="Times New Roman" w:hAnsi="Times New Roman"/>
                <w:bCs/>
                <w:color w:val="000000"/>
                <w:sz w:val="22"/>
                <w:szCs w:val="24"/>
                <w:lang w:val="ru-RU"/>
              </w:rPr>
            </w:pPr>
            <w:r w:rsidRPr="00082117">
              <w:rPr>
                <w:rFonts w:ascii="Times New Roman" w:eastAsia="Times New Roman" w:hAnsi="Times New Roman"/>
                <w:bCs/>
                <w:color w:val="000000"/>
                <w:sz w:val="22"/>
                <w:szCs w:val="24"/>
              </w:rPr>
              <w:t>Scientific Project Presentation and Defense</w:t>
            </w:r>
          </w:p>
        </w:tc>
        <w:tc>
          <w:tcPr>
            <w:tcW w:w="680" w:type="pct"/>
            <w:vAlign w:val="center"/>
          </w:tcPr>
          <w:p w:rsidR="00E81ADF" w:rsidRDefault="00E81ADF" w:rsidP="008A3B1E">
            <w:pPr>
              <w:spacing w:after="0" w:line="240" w:lineRule="auto"/>
              <w:rPr>
                <w:rFonts w:ascii="Times New Roman" w:eastAsia="Times New Roman" w:hAnsi="Times New Roman"/>
                <w:color w:val="000000"/>
                <w:sz w:val="20"/>
                <w:lang w:val="en-GB"/>
              </w:rPr>
            </w:pPr>
            <w:r>
              <w:rPr>
                <w:rFonts w:ascii="Times New Roman" w:eastAsia="Times New Roman" w:hAnsi="Times New Roman"/>
                <w:color w:val="000000"/>
                <w:sz w:val="20"/>
                <w:lang w:val="en-GB"/>
              </w:rPr>
              <w:t xml:space="preserve">assoc. </w:t>
            </w:r>
            <w:proofErr w:type="spellStart"/>
            <w:r>
              <w:rPr>
                <w:rFonts w:ascii="Times New Roman" w:eastAsia="Times New Roman" w:hAnsi="Times New Roman"/>
                <w:color w:val="000000"/>
                <w:sz w:val="20"/>
                <w:lang w:val="en-GB"/>
              </w:rPr>
              <w:t>prof</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Isidora</w:t>
            </w:r>
            <w:proofErr w:type="spellEnd"/>
            <w:r>
              <w:rPr>
                <w:rFonts w:ascii="Times New Roman" w:eastAsia="Times New Roman" w:hAnsi="Times New Roman"/>
                <w:color w:val="000000"/>
                <w:sz w:val="20"/>
                <w:lang w:val="en-GB"/>
              </w:rPr>
              <w:t xml:space="preserve"> </w:t>
            </w:r>
            <w:proofErr w:type="spellStart"/>
            <w:r>
              <w:rPr>
                <w:rFonts w:ascii="Times New Roman" w:eastAsia="Times New Roman" w:hAnsi="Times New Roman"/>
                <w:color w:val="000000"/>
                <w:sz w:val="20"/>
                <w:lang w:val="en-GB"/>
              </w:rPr>
              <w:t>Milosavljevic</w:t>
            </w:r>
            <w:proofErr w:type="spellEnd"/>
          </w:p>
          <w:p w:rsidR="00E81ADF" w:rsidRPr="00274A90" w:rsidRDefault="00E81ADF" w:rsidP="008A3B1E">
            <w:pPr>
              <w:pStyle w:val="NoSpacing"/>
              <w:rPr>
                <w:color w:val="000000"/>
                <w:sz w:val="22"/>
                <w:lang w:val="sr-Cyrl-CS"/>
              </w:rPr>
            </w:pPr>
          </w:p>
        </w:tc>
      </w:tr>
    </w:tbl>
    <w:p w:rsidR="00A76866" w:rsidRDefault="00A76866" w:rsidP="00116A58">
      <w:pPr>
        <w:rPr>
          <w:rFonts w:ascii="Times New Roman" w:hAnsi="Times New Roman"/>
          <w:color w:val="000000"/>
          <w:lang w:val="ru-RU"/>
        </w:rPr>
      </w:pPr>
    </w:p>
    <w:p w:rsidR="00A76866" w:rsidRDefault="00A76866" w:rsidP="00116A58">
      <w:pPr>
        <w:rPr>
          <w:rFonts w:ascii="Times New Roman" w:hAnsi="Times New Roman"/>
          <w:color w:val="000000"/>
          <w:lang w:val="ru-RU"/>
        </w:rPr>
      </w:pPr>
    </w:p>
    <w:p w:rsidR="00116A58" w:rsidRPr="00274A90" w:rsidRDefault="00116A58" w:rsidP="00116A58">
      <w:pPr>
        <w:rPr>
          <w:rFonts w:ascii="Times New Roman" w:hAnsi="Times New Roman"/>
          <w:color w:val="000000"/>
          <w:lang w:val="ru-RU"/>
        </w:rPr>
      </w:pPr>
    </w:p>
    <w:p w:rsidR="00335B5C" w:rsidRPr="00EE33D3" w:rsidRDefault="00335B5C">
      <w:pPr>
        <w:rPr>
          <w:color w:val="000000"/>
          <w:lang w:val="en-GB"/>
        </w:rPr>
      </w:pPr>
    </w:p>
    <w:sectPr w:rsidR="00335B5C" w:rsidRPr="00EE33D3" w:rsidSect="00EF5319">
      <w:pgSz w:w="16840" w:h="11907" w:orient="landscape" w:code="9"/>
      <w:pgMar w:top="993" w:right="567" w:bottom="1134" w:left="567" w:header="510" w:footer="51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3F72"/>
    <w:multiLevelType w:val="hybridMultilevel"/>
    <w:tmpl w:val="817C0C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563B35"/>
    <w:multiLevelType w:val="hybridMultilevel"/>
    <w:tmpl w:val="B7DE62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D453C6"/>
    <w:multiLevelType w:val="hybridMultilevel"/>
    <w:tmpl w:val="C21077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BA1C65"/>
    <w:multiLevelType w:val="hybridMultilevel"/>
    <w:tmpl w:val="E72874C8"/>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4">
    <w:nsid w:val="14E9619E"/>
    <w:multiLevelType w:val="hybridMultilevel"/>
    <w:tmpl w:val="71A2E494"/>
    <w:lvl w:ilvl="0" w:tplc="B02C22DE">
      <w:start w:val="1"/>
      <w:numFmt w:val="decimal"/>
      <w:lvlText w:val="%1."/>
      <w:lvlJc w:val="left"/>
      <w:pPr>
        <w:tabs>
          <w:tab w:val="num" w:pos="360"/>
        </w:tabs>
        <w:ind w:left="504" w:hanging="288"/>
      </w:pPr>
      <w:rPr>
        <w:rFonts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5">
    <w:nsid w:val="1E123DD7"/>
    <w:multiLevelType w:val="hybridMultilevel"/>
    <w:tmpl w:val="395A8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0CC77DF"/>
    <w:multiLevelType w:val="hybridMultilevel"/>
    <w:tmpl w:val="A8985A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E7548A"/>
    <w:multiLevelType w:val="hybridMultilevel"/>
    <w:tmpl w:val="B5FAB7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71284D"/>
    <w:multiLevelType w:val="hybridMultilevel"/>
    <w:tmpl w:val="06FA0F52"/>
    <w:lvl w:ilvl="0" w:tplc="2E029002">
      <w:numFmt w:val="decimal"/>
      <w:lvlText w:val="%1"/>
      <w:lvlJc w:val="left"/>
      <w:pPr>
        <w:ind w:left="1080" w:hanging="360"/>
      </w:pPr>
      <w:rPr>
        <w:rFonts w:ascii="Times New Roman" w:hAnsi="Times New Roman"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6A258D"/>
    <w:multiLevelType w:val="hybridMultilevel"/>
    <w:tmpl w:val="A85EC44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2BEB0B36"/>
    <w:multiLevelType w:val="hybridMultilevel"/>
    <w:tmpl w:val="8744A45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nsid w:val="35F11CE3"/>
    <w:multiLevelType w:val="hybridMultilevel"/>
    <w:tmpl w:val="D93ED0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80726AA"/>
    <w:multiLevelType w:val="hybridMultilevel"/>
    <w:tmpl w:val="F01289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3E2CA2"/>
    <w:multiLevelType w:val="hybridMultilevel"/>
    <w:tmpl w:val="FDE4ADD2"/>
    <w:lvl w:ilvl="0" w:tplc="081A0001">
      <w:start w:val="1"/>
      <w:numFmt w:val="bullet"/>
      <w:lvlText w:val=""/>
      <w:lvlJc w:val="left"/>
      <w:pPr>
        <w:tabs>
          <w:tab w:val="num" w:pos="720"/>
        </w:tabs>
        <w:ind w:left="720" w:hanging="360"/>
      </w:pPr>
      <w:rPr>
        <w:rFonts w:ascii="Symbol" w:hAnsi="Symbo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nsid w:val="4C57581B"/>
    <w:multiLevelType w:val="hybridMultilevel"/>
    <w:tmpl w:val="A3C65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CB16205"/>
    <w:multiLevelType w:val="hybridMultilevel"/>
    <w:tmpl w:val="4B04522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6">
    <w:nsid w:val="516E207F"/>
    <w:multiLevelType w:val="hybridMultilevel"/>
    <w:tmpl w:val="07602AC8"/>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7">
    <w:nsid w:val="52967C72"/>
    <w:multiLevelType w:val="multilevel"/>
    <w:tmpl w:val="C21077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52AC4C47"/>
    <w:multiLevelType w:val="hybridMultilevel"/>
    <w:tmpl w:val="8D86C8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4341D2D"/>
    <w:multiLevelType w:val="hybridMultilevel"/>
    <w:tmpl w:val="DC28683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0">
    <w:nsid w:val="570F33E5"/>
    <w:multiLevelType w:val="hybridMultilevel"/>
    <w:tmpl w:val="17904F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A57E2E"/>
    <w:multiLevelType w:val="hybridMultilevel"/>
    <w:tmpl w:val="E07EB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9002489"/>
    <w:multiLevelType w:val="hybridMultilevel"/>
    <w:tmpl w:val="51B4EDA4"/>
    <w:lvl w:ilvl="0" w:tplc="1B48E8F2">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373155"/>
    <w:multiLevelType w:val="hybridMultilevel"/>
    <w:tmpl w:val="A5647D28"/>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4">
    <w:nsid w:val="5D0A1C13"/>
    <w:multiLevelType w:val="hybridMultilevel"/>
    <w:tmpl w:val="BAB651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F4D555A"/>
    <w:multiLevelType w:val="multilevel"/>
    <w:tmpl w:val="C21077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4000E1A"/>
    <w:multiLevelType w:val="hybridMultilevel"/>
    <w:tmpl w:val="1C8C8A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4893146"/>
    <w:multiLevelType w:val="hybridMultilevel"/>
    <w:tmpl w:val="35C063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A034534"/>
    <w:multiLevelType w:val="hybridMultilevel"/>
    <w:tmpl w:val="331880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8650D3E"/>
    <w:multiLevelType w:val="hybridMultilevel"/>
    <w:tmpl w:val="202A66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D7547FC"/>
    <w:multiLevelType w:val="hybridMultilevel"/>
    <w:tmpl w:val="700A91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10"/>
  </w:num>
  <w:num w:numId="3">
    <w:abstractNumId w:val="3"/>
  </w:num>
  <w:num w:numId="4">
    <w:abstractNumId w:val="16"/>
  </w:num>
  <w:num w:numId="5">
    <w:abstractNumId w:val="19"/>
  </w:num>
  <w:num w:numId="6">
    <w:abstractNumId w:val="9"/>
  </w:num>
  <w:num w:numId="7">
    <w:abstractNumId w:val="13"/>
  </w:num>
  <w:num w:numId="8">
    <w:abstractNumId w:val="11"/>
  </w:num>
  <w:num w:numId="9">
    <w:abstractNumId w:val="20"/>
  </w:num>
  <w:num w:numId="10">
    <w:abstractNumId w:val="18"/>
  </w:num>
  <w:num w:numId="11">
    <w:abstractNumId w:val="29"/>
  </w:num>
  <w:num w:numId="12">
    <w:abstractNumId w:val="2"/>
  </w:num>
  <w:num w:numId="13">
    <w:abstractNumId w:val="21"/>
  </w:num>
  <w:num w:numId="14">
    <w:abstractNumId w:val="28"/>
  </w:num>
  <w:num w:numId="15">
    <w:abstractNumId w:val="17"/>
  </w:num>
  <w:num w:numId="16">
    <w:abstractNumId w:val="30"/>
  </w:num>
  <w:num w:numId="17">
    <w:abstractNumId w:val="25"/>
  </w:num>
  <w:num w:numId="18">
    <w:abstractNumId w:val="0"/>
  </w:num>
  <w:num w:numId="19">
    <w:abstractNumId w:val="14"/>
  </w:num>
  <w:num w:numId="20">
    <w:abstractNumId w:val="23"/>
  </w:num>
  <w:num w:numId="21">
    <w:abstractNumId w:val="6"/>
  </w:num>
  <w:num w:numId="22">
    <w:abstractNumId w:val="24"/>
  </w:num>
  <w:num w:numId="23">
    <w:abstractNumId w:val="1"/>
  </w:num>
  <w:num w:numId="24">
    <w:abstractNumId w:val="27"/>
  </w:num>
  <w:num w:numId="25">
    <w:abstractNumId w:val="12"/>
  </w:num>
  <w:num w:numId="26">
    <w:abstractNumId w:val="7"/>
  </w:num>
  <w:num w:numId="27">
    <w:abstractNumId w:val="26"/>
  </w:num>
  <w:num w:numId="28">
    <w:abstractNumId w:val="4"/>
  </w:num>
  <w:num w:numId="29">
    <w:abstractNumId w:val="5"/>
  </w:num>
  <w:num w:numId="30">
    <w:abstractNumId w:val="22"/>
  </w:num>
  <w:num w:numId="3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hyphenationZone w:val="425"/>
  <w:drawingGridHorizontalSpacing w:val="140"/>
  <w:displayHorizontalDrawingGridEvery w:val="2"/>
  <w:characterSpacingControl w:val="doNotCompress"/>
  <w:compat/>
  <w:rsids>
    <w:rsidRoot w:val="00116A58"/>
    <w:rsid w:val="0000239C"/>
    <w:rsid w:val="00014ED3"/>
    <w:rsid w:val="000225B1"/>
    <w:rsid w:val="00061C85"/>
    <w:rsid w:val="00071E44"/>
    <w:rsid w:val="00082117"/>
    <w:rsid w:val="00084BF4"/>
    <w:rsid w:val="000B66D0"/>
    <w:rsid w:val="000F6855"/>
    <w:rsid w:val="00111CC1"/>
    <w:rsid w:val="00116A58"/>
    <w:rsid w:val="00123759"/>
    <w:rsid w:val="001331B9"/>
    <w:rsid w:val="0013436B"/>
    <w:rsid w:val="0015291E"/>
    <w:rsid w:val="00165331"/>
    <w:rsid w:val="001837B7"/>
    <w:rsid w:val="001A033D"/>
    <w:rsid w:val="001D3D45"/>
    <w:rsid w:val="001D74F4"/>
    <w:rsid w:val="001F5B65"/>
    <w:rsid w:val="002066DE"/>
    <w:rsid w:val="00213931"/>
    <w:rsid w:val="00214E1E"/>
    <w:rsid w:val="002160DB"/>
    <w:rsid w:val="00221820"/>
    <w:rsid w:val="00231F27"/>
    <w:rsid w:val="00253B36"/>
    <w:rsid w:val="0026363C"/>
    <w:rsid w:val="00274A90"/>
    <w:rsid w:val="002A230F"/>
    <w:rsid w:val="002C2F5D"/>
    <w:rsid w:val="002E07FB"/>
    <w:rsid w:val="002E0D48"/>
    <w:rsid w:val="002E2C4E"/>
    <w:rsid w:val="00305273"/>
    <w:rsid w:val="00316EAF"/>
    <w:rsid w:val="00327876"/>
    <w:rsid w:val="00335B5C"/>
    <w:rsid w:val="0034775F"/>
    <w:rsid w:val="00355662"/>
    <w:rsid w:val="003652D5"/>
    <w:rsid w:val="00365C80"/>
    <w:rsid w:val="00373317"/>
    <w:rsid w:val="003872DF"/>
    <w:rsid w:val="003A4F3F"/>
    <w:rsid w:val="003A7FC1"/>
    <w:rsid w:val="003C23DB"/>
    <w:rsid w:val="003D2DCA"/>
    <w:rsid w:val="003D75E6"/>
    <w:rsid w:val="003E2164"/>
    <w:rsid w:val="00401181"/>
    <w:rsid w:val="00414F55"/>
    <w:rsid w:val="00425EC4"/>
    <w:rsid w:val="004273E2"/>
    <w:rsid w:val="00437BAD"/>
    <w:rsid w:val="0045494E"/>
    <w:rsid w:val="00456202"/>
    <w:rsid w:val="0047361C"/>
    <w:rsid w:val="00473CA1"/>
    <w:rsid w:val="004752B0"/>
    <w:rsid w:val="00484708"/>
    <w:rsid w:val="00491B79"/>
    <w:rsid w:val="004A204F"/>
    <w:rsid w:val="004A496B"/>
    <w:rsid w:val="004B42EB"/>
    <w:rsid w:val="004C625A"/>
    <w:rsid w:val="004D32EE"/>
    <w:rsid w:val="004D3678"/>
    <w:rsid w:val="0050630A"/>
    <w:rsid w:val="0051551F"/>
    <w:rsid w:val="00516107"/>
    <w:rsid w:val="0052249C"/>
    <w:rsid w:val="00543EB3"/>
    <w:rsid w:val="00564005"/>
    <w:rsid w:val="0059482F"/>
    <w:rsid w:val="005A072B"/>
    <w:rsid w:val="005A4AE3"/>
    <w:rsid w:val="005A6F17"/>
    <w:rsid w:val="005B1E43"/>
    <w:rsid w:val="005C5B43"/>
    <w:rsid w:val="005F11B2"/>
    <w:rsid w:val="005F2F49"/>
    <w:rsid w:val="00613DA6"/>
    <w:rsid w:val="00635B70"/>
    <w:rsid w:val="006427D8"/>
    <w:rsid w:val="006502F3"/>
    <w:rsid w:val="00664763"/>
    <w:rsid w:val="00696F73"/>
    <w:rsid w:val="006B713F"/>
    <w:rsid w:val="006C1360"/>
    <w:rsid w:val="006C4FFD"/>
    <w:rsid w:val="006D2048"/>
    <w:rsid w:val="006D755E"/>
    <w:rsid w:val="006F13D2"/>
    <w:rsid w:val="006F78BF"/>
    <w:rsid w:val="007102EB"/>
    <w:rsid w:val="00715448"/>
    <w:rsid w:val="0072121B"/>
    <w:rsid w:val="00727BDA"/>
    <w:rsid w:val="00734BB0"/>
    <w:rsid w:val="00762B14"/>
    <w:rsid w:val="00771EB0"/>
    <w:rsid w:val="00773A3A"/>
    <w:rsid w:val="007C2A26"/>
    <w:rsid w:val="007C600E"/>
    <w:rsid w:val="007D55BA"/>
    <w:rsid w:val="007F4358"/>
    <w:rsid w:val="008067D3"/>
    <w:rsid w:val="0082361A"/>
    <w:rsid w:val="008324C9"/>
    <w:rsid w:val="00847308"/>
    <w:rsid w:val="0087025D"/>
    <w:rsid w:val="00884D6B"/>
    <w:rsid w:val="00892175"/>
    <w:rsid w:val="008B40B0"/>
    <w:rsid w:val="008B66E3"/>
    <w:rsid w:val="008D24FC"/>
    <w:rsid w:val="008E6E8F"/>
    <w:rsid w:val="008F736F"/>
    <w:rsid w:val="0093400C"/>
    <w:rsid w:val="00937C48"/>
    <w:rsid w:val="00942699"/>
    <w:rsid w:val="009527D1"/>
    <w:rsid w:val="009746CF"/>
    <w:rsid w:val="00991F91"/>
    <w:rsid w:val="00992E05"/>
    <w:rsid w:val="009A17F4"/>
    <w:rsid w:val="009A7B59"/>
    <w:rsid w:val="009C2ED4"/>
    <w:rsid w:val="009C62C7"/>
    <w:rsid w:val="009C6D44"/>
    <w:rsid w:val="009D5A66"/>
    <w:rsid w:val="009D6B84"/>
    <w:rsid w:val="009F5681"/>
    <w:rsid w:val="00A33213"/>
    <w:rsid w:val="00A40E00"/>
    <w:rsid w:val="00A513B5"/>
    <w:rsid w:val="00A51C47"/>
    <w:rsid w:val="00A64FAD"/>
    <w:rsid w:val="00A65DC0"/>
    <w:rsid w:val="00A76866"/>
    <w:rsid w:val="00A83A91"/>
    <w:rsid w:val="00A9047D"/>
    <w:rsid w:val="00A97829"/>
    <w:rsid w:val="00AC7064"/>
    <w:rsid w:val="00AD70D8"/>
    <w:rsid w:val="00AE3E54"/>
    <w:rsid w:val="00B05EEA"/>
    <w:rsid w:val="00B26A0E"/>
    <w:rsid w:val="00B34698"/>
    <w:rsid w:val="00B35F44"/>
    <w:rsid w:val="00B4397A"/>
    <w:rsid w:val="00B4725E"/>
    <w:rsid w:val="00B55FD3"/>
    <w:rsid w:val="00BB6FA2"/>
    <w:rsid w:val="00BC7FE0"/>
    <w:rsid w:val="00BD4218"/>
    <w:rsid w:val="00BE6C70"/>
    <w:rsid w:val="00C042DC"/>
    <w:rsid w:val="00C10A1E"/>
    <w:rsid w:val="00C12B37"/>
    <w:rsid w:val="00C375CF"/>
    <w:rsid w:val="00C42B09"/>
    <w:rsid w:val="00C564C6"/>
    <w:rsid w:val="00C603C4"/>
    <w:rsid w:val="00C768BB"/>
    <w:rsid w:val="00C842FB"/>
    <w:rsid w:val="00C90E72"/>
    <w:rsid w:val="00CA1039"/>
    <w:rsid w:val="00CC0496"/>
    <w:rsid w:val="00CC13EF"/>
    <w:rsid w:val="00CD735F"/>
    <w:rsid w:val="00CF108C"/>
    <w:rsid w:val="00CF1205"/>
    <w:rsid w:val="00CF5AF0"/>
    <w:rsid w:val="00D02D11"/>
    <w:rsid w:val="00D2781E"/>
    <w:rsid w:val="00D34200"/>
    <w:rsid w:val="00D41E37"/>
    <w:rsid w:val="00D46F95"/>
    <w:rsid w:val="00D7272E"/>
    <w:rsid w:val="00D770F4"/>
    <w:rsid w:val="00D83560"/>
    <w:rsid w:val="00D83F62"/>
    <w:rsid w:val="00D84764"/>
    <w:rsid w:val="00D90A10"/>
    <w:rsid w:val="00D92138"/>
    <w:rsid w:val="00D97ED3"/>
    <w:rsid w:val="00DA3064"/>
    <w:rsid w:val="00DA6FB8"/>
    <w:rsid w:val="00DC5378"/>
    <w:rsid w:val="00DE219F"/>
    <w:rsid w:val="00E10595"/>
    <w:rsid w:val="00E17520"/>
    <w:rsid w:val="00E30E2B"/>
    <w:rsid w:val="00E43913"/>
    <w:rsid w:val="00E60E54"/>
    <w:rsid w:val="00E74304"/>
    <w:rsid w:val="00E75B32"/>
    <w:rsid w:val="00E81ADF"/>
    <w:rsid w:val="00EB07E7"/>
    <w:rsid w:val="00EB4DAD"/>
    <w:rsid w:val="00EC61BE"/>
    <w:rsid w:val="00EE2EB5"/>
    <w:rsid w:val="00EE33D3"/>
    <w:rsid w:val="00EF2F42"/>
    <w:rsid w:val="00EF5319"/>
    <w:rsid w:val="00EF78D2"/>
    <w:rsid w:val="00F04156"/>
    <w:rsid w:val="00F068BC"/>
    <w:rsid w:val="00F247F6"/>
    <w:rsid w:val="00F34D9C"/>
    <w:rsid w:val="00F45F79"/>
    <w:rsid w:val="00F705B4"/>
    <w:rsid w:val="00F737F4"/>
    <w:rsid w:val="00F74EE2"/>
    <w:rsid w:val="00FB0E4E"/>
    <w:rsid w:val="00FC3E39"/>
    <w:rsid w:val="00FC6280"/>
    <w:rsid w:val="00FD2908"/>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3" w:uiPriority="0"/>
    <w:lsdException w:name="Table Classic 1" w:uiPriority="0"/>
    <w:lsdException w:name="Table Contemporary"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5CF"/>
    <w:pPr>
      <w:spacing w:after="200" w:line="276" w:lineRule="auto"/>
    </w:pPr>
    <w:rPr>
      <w:rFonts w:ascii="Arial" w:hAnsi="Arial"/>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16A58"/>
  </w:style>
  <w:style w:type="table" w:styleId="TableGrid">
    <w:name w:val="Table Grid"/>
    <w:basedOn w:val="TableNormal"/>
    <w:rsid w:val="00116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116A58"/>
    <w:rPr>
      <w:color w:val="0000FF"/>
      <w:u w:val="single"/>
    </w:rPr>
  </w:style>
  <w:style w:type="paragraph" w:customStyle="1" w:styleId="Default">
    <w:name w:val="Default"/>
    <w:uiPriority w:val="99"/>
    <w:rsid w:val="00116A58"/>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rsid w:val="00116A58"/>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link w:val="Header"/>
    <w:rsid w:val="00116A58"/>
    <w:rPr>
      <w:rFonts w:ascii="Times New Roman" w:eastAsia="Times New Roman" w:hAnsi="Times New Roman" w:cs="Times New Roman"/>
      <w:sz w:val="24"/>
      <w:szCs w:val="24"/>
    </w:rPr>
  </w:style>
  <w:style w:type="paragraph" w:styleId="Footer">
    <w:name w:val="footer"/>
    <w:basedOn w:val="Normal"/>
    <w:link w:val="FooterChar"/>
    <w:rsid w:val="00116A58"/>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link w:val="Footer"/>
    <w:rsid w:val="00116A58"/>
    <w:rPr>
      <w:rFonts w:ascii="Times New Roman" w:eastAsia="Times New Roman" w:hAnsi="Times New Roman" w:cs="Times New Roman"/>
      <w:sz w:val="24"/>
      <w:szCs w:val="24"/>
    </w:rPr>
  </w:style>
  <w:style w:type="paragraph" w:styleId="BalloonText">
    <w:name w:val="Balloon Text"/>
    <w:basedOn w:val="Normal"/>
    <w:link w:val="BalloonTextChar"/>
    <w:rsid w:val="00116A58"/>
    <w:pPr>
      <w:spacing w:after="0" w:line="240" w:lineRule="auto"/>
    </w:pPr>
    <w:rPr>
      <w:rFonts w:ascii="Tahoma" w:eastAsia="Times New Roman" w:hAnsi="Tahoma"/>
      <w:sz w:val="16"/>
      <w:szCs w:val="16"/>
    </w:rPr>
  </w:style>
  <w:style w:type="character" w:customStyle="1" w:styleId="BalloonTextChar">
    <w:name w:val="Balloon Text Char"/>
    <w:link w:val="BalloonText"/>
    <w:rsid w:val="00116A58"/>
    <w:rPr>
      <w:rFonts w:ascii="Tahoma" w:eastAsia="Times New Roman" w:hAnsi="Tahoma" w:cs="Times New Roman"/>
      <w:sz w:val="16"/>
      <w:szCs w:val="16"/>
    </w:rPr>
  </w:style>
  <w:style w:type="table" w:styleId="TableContemporary">
    <w:name w:val="Table Contemporary"/>
    <w:basedOn w:val="TableNormal"/>
    <w:rsid w:val="00116A5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1">
    <w:name w:val="Table Classic 1"/>
    <w:basedOn w:val="TableNormal"/>
    <w:rsid w:val="00116A5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3">
    <w:name w:val="Table Simple 3"/>
    <w:basedOn w:val="TableNormal"/>
    <w:rsid w:val="00116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rsid w:val="00116A5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ghtShading1">
    <w:name w:val="Light Shading1"/>
    <w:basedOn w:val="TableNormal"/>
    <w:uiPriority w:val="60"/>
    <w:rsid w:val="00116A58"/>
    <w:rPr>
      <w:rFonts w:ascii="Arial" w:hAnsi="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116A58"/>
    <w:rPr>
      <w:rFonts w:ascii="Arial" w:hAnsi="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Spacing">
    <w:name w:val="No Spacing"/>
    <w:uiPriority w:val="1"/>
    <w:qFormat/>
    <w:rsid w:val="00116A58"/>
    <w:rPr>
      <w:rFonts w:ascii="Arial" w:hAnsi="Arial"/>
      <w:sz w:val="28"/>
      <w:szCs w:val="22"/>
    </w:rPr>
  </w:style>
  <w:style w:type="character" w:styleId="CommentReference">
    <w:name w:val="annotation reference"/>
    <w:uiPriority w:val="99"/>
    <w:semiHidden/>
    <w:unhideWhenUsed/>
    <w:rsid w:val="00F737F4"/>
    <w:rPr>
      <w:sz w:val="16"/>
      <w:szCs w:val="16"/>
    </w:rPr>
  </w:style>
  <w:style w:type="paragraph" w:styleId="CommentText">
    <w:name w:val="annotation text"/>
    <w:basedOn w:val="Normal"/>
    <w:link w:val="CommentTextChar"/>
    <w:uiPriority w:val="99"/>
    <w:semiHidden/>
    <w:unhideWhenUsed/>
    <w:rsid w:val="00F737F4"/>
    <w:rPr>
      <w:sz w:val="20"/>
      <w:szCs w:val="20"/>
    </w:rPr>
  </w:style>
  <w:style w:type="character" w:customStyle="1" w:styleId="CommentTextChar">
    <w:name w:val="Comment Text Char"/>
    <w:link w:val="CommentText"/>
    <w:uiPriority w:val="99"/>
    <w:semiHidden/>
    <w:rsid w:val="00F737F4"/>
    <w:rPr>
      <w:rFonts w:ascii="Arial" w:hAnsi="Arial"/>
    </w:rPr>
  </w:style>
  <w:style w:type="paragraph" w:styleId="CommentSubject">
    <w:name w:val="annotation subject"/>
    <w:basedOn w:val="CommentText"/>
    <w:next w:val="CommentText"/>
    <w:link w:val="CommentSubjectChar"/>
    <w:uiPriority w:val="99"/>
    <w:semiHidden/>
    <w:unhideWhenUsed/>
    <w:rsid w:val="00F737F4"/>
    <w:rPr>
      <w:b/>
      <w:bCs/>
    </w:rPr>
  </w:style>
  <w:style w:type="character" w:customStyle="1" w:styleId="CommentSubjectChar">
    <w:name w:val="Comment Subject Char"/>
    <w:link w:val="CommentSubject"/>
    <w:uiPriority w:val="99"/>
    <w:semiHidden/>
    <w:rsid w:val="00F737F4"/>
    <w:rPr>
      <w:rFonts w:ascii="Arial" w:hAnsi="Arial"/>
      <w:b/>
      <w:bCs/>
    </w:rPr>
  </w:style>
  <w:style w:type="paragraph" w:styleId="ListParagraph">
    <w:name w:val="List Paragraph"/>
    <w:basedOn w:val="Normal"/>
    <w:uiPriority w:val="34"/>
    <w:qFormat/>
    <w:rsid w:val="00613DA6"/>
    <w:pPr>
      <w:ind w:left="720"/>
      <w:contextualSpacing/>
    </w:pPr>
  </w:style>
</w:styles>
</file>

<file path=word/webSettings.xml><?xml version="1.0" encoding="utf-8"?>
<w:webSettings xmlns:r="http://schemas.openxmlformats.org/officeDocument/2006/relationships" xmlns:w="http://schemas.openxmlformats.org/wordprocessingml/2006/main">
  <w:divs>
    <w:div w:id="154229269">
      <w:bodyDiv w:val="1"/>
      <w:marLeft w:val="0"/>
      <w:marRight w:val="0"/>
      <w:marTop w:val="0"/>
      <w:marBottom w:val="0"/>
      <w:divBdr>
        <w:top w:val="none" w:sz="0" w:space="0" w:color="auto"/>
        <w:left w:val="none" w:sz="0" w:space="0" w:color="auto"/>
        <w:bottom w:val="none" w:sz="0" w:space="0" w:color="auto"/>
        <w:right w:val="none" w:sz="0" w:space="0" w:color="auto"/>
      </w:divBdr>
      <w:divsChild>
        <w:div w:id="705715614">
          <w:marLeft w:val="0"/>
          <w:marRight w:val="0"/>
          <w:marTop w:val="0"/>
          <w:marBottom w:val="0"/>
          <w:divBdr>
            <w:top w:val="none" w:sz="0" w:space="0" w:color="auto"/>
            <w:left w:val="none" w:sz="0" w:space="0" w:color="auto"/>
            <w:bottom w:val="none" w:sz="0" w:space="0" w:color="auto"/>
            <w:right w:val="none" w:sz="0" w:space="0" w:color="auto"/>
          </w:divBdr>
        </w:div>
      </w:divsChild>
    </w:div>
    <w:div w:id="625700598">
      <w:bodyDiv w:val="1"/>
      <w:marLeft w:val="0"/>
      <w:marRight w:val="0"/>
      <w:marTop w:val="0"/>
      <w:marBottom w:val="0"/>
      <w:divBdr>
        <w:top w:val="none" w:sz="0" w:space="0" w:color="auto"/>
        <w:left w:val="none" w:sz="0" w:space="0" w:color="auto"/>
        <w:bottom w:val="none" w:sz="0" w:space="0" w:color="auto"/>
        <w:right w:val="none" w:sz="0" w:space="0" w:color="auto"/>
      </w:divBdr>
      <w:divsChild>
        <w:div w:id="1780484271">
          <w:marLeft w:val="0"/>
          <w:marRight w:val="0"/>
          <w:marTop w:val="0"/>
          <w:marBottom w:val="0"/>
          <w:divBdr>
            <w:top w:val="none" w:sz="0" w:space="0" w:color="auto"/>
            <w:left w:val="none" w:sz="0" w:space="0" w:color="auto"/>
            <w:bottom w:val="none" w:sz="0" w:space="0" w:color="auto"/>
            <w:right w:val="none" w:sz="0" w:space="0" w:color="auto"/>
          </w:divBdr>
          <w:divsChild>
            <w:div w:id="1816992532">
              <w:marLeft w:val="0"/>
              <w:marRight w:val="0"/>
              <w:marTop w:val="0"/>
              <w:marBottom w:val="0"/>
              <w:divBdr>
                <w:top w:val="none" w:sz="0" w:space="0" w:color="auto"/>
                <w:left w:val="none" w:sz="0" w:space="0" w:color="auto"/>
                <w:bottom w:val="none" w:sz="0" w:space="0" w:color="auto"/>
                <w:right w:val="none" w:sz="0" w:space="0" w:color="auto"/>
              </w:divBdr>
              <w:divsChild>
                <w:div w:id="248005863">
                  <w:marLeft w:val="0"/>
                  <w:marRight w:val="0"/>
                  <w:marTop w:val="0"/>
                  <w:marBottom w:val="0"/>
                  <w:divBdr>
                    <w:top w:val="none" w:sz="0" w:space="0" w:color="auto"/>
                    <w:left w:val="none" w:sz="0" w:space="0" w:color="auto"/>
                    <w:bottom w:val="none" w:sz="0" w:space="0" w:color="auto"/>
                    <w:right w:val="none" w:sz="0" w:space="0" w:color="auto"/>
                  </w:divBdr>
                  <w:divsChild>
                    <w:div w:id="287469506">
                      <w:marLeft w:val="0"/>
                      <w:marRight w:val="0"/>
                      <w:marTop w:val="0"/>
                      <w:marBottom w:val="0"/>
                      <w:divBdr>
                        <w:top w:val="none" w:sz="0" w:space="0" w:color="auto"/>
                        <w:left w:val="none" w:sz="0" w:space="0" w:color="auto"/>
                        <w:bottom w:val="none" w:sz="0" w:space="0" w:color="auto"/>
                        <w:right w:val="none" w:sz="0" w:space="0" w:color="auto"/>
                      </w:divBdr>
                      <w:divsChild>
                        <w:div w:id="2029595104">
                          <w:marLeft w:val="0"/>
                          <w:marRight w:val="0"/>
                          <w:marTop w:val="0"/>
                          <w:marBottom w:val="0"/>
                          <w:divBdr>
                            <w:top w:val="none" w:sz="0" w:space="0" w:color="auto"/>
                            <w:left w:val="none" w:sz="0" w:space="0" w:color="auto"/>
                            <w:bottom w:val="none" w:sz="0" w:space="0" w:color="auto"/>
                            <w:right w:val="none" w:sz="0" w:space="0" w:color="auto"/>
                          </w:divBdr>
                          <w:divsChild>
                            <w:div w:id="1821801364">
                              <w:marLeft w:val="0"/>
                              <w:marRight w:val="0"/>
                              <w:marTop w:val="0"/>
                              <w:marBottom w:val="0"/>
                              <w:divBdr>
                                <w:top w:val="none" w:sz="0" w:space="0" w:color="auto"/>
                                <w:left w:val="none" w:sz="0" w:space="0" w:color="auto"/>
                                <w:bottom w:val="none" w:sz="0" w:space="0" w:color="auto"/>
                                <w:right w:val="none" w:sz="0" w:space="0" w:color="auto"/>
                              </w:divBdr>
                              <w:divsChild>
                                <w:div w:id="936058605">
                                  <w:marLeft w:val="0"/>
                                  <w:marRight w:val="0"/>
                                  <w:marTop w:val="0"/>
                                  <w:marBottom w:val="0"/>
                                  <w:divBdr>
                                    <w:top w:val="none" w:sz="0" w:space="0" w:color="auto"/>
                                    <w:left w:val="none" w:sz="0" w:space="0" w:color="auto"/>
                                    <w:bottom w:val="none" w:sz="0" w:space="0" w:color="auto"/>
                                    <w:right w:val="none" w:sz="0" w:space="0" w:color="auto"/>
                                  </w:divBdr>
                                  <w:divsChild>
                                    <w:div w:id="9443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726312">
      <w:bodyDiv w:val="1"/>
      <w:marLeft w:val="0"/>
      <w:marRight w:val="0"/>
      <w:marTop w:val="0"/>
      <w:marBottom w:val="0"/>
      <w:divBdr>
        <w:top w:val="none" w:sz="0" w:space="0" w:color="auto"/>
        <w:left w:val="none" w:sz="0" w:space="0" w:color="auto"/>
        <w:bottom w:val="none" w:sz="0" w:space="0" w:color="auto"/>
        <w:right w:val="none" w:sz="0" w:space="0" w:color="auto"/>
      </w:divBdr>
      <w:divsChild>
        <w:div w:id="281546472">
          <w:marLeft w:val="0"/>
          <w:marRight w:val="0"/>
          <w:marTop w:val="0"/>
          <w:marBottom w:val="0"/>
          <w:divBdr>
            <w:top w:val="none" w:sz="0" w:space="0" w:color="auto"/>
            <w:left w:val="none" w:sz="0" w:space="0" w:color="auto"/>
            <w:bottom w:val="none" w:sz="0" w:space="0" w:color="auto"/>
            <w:right w:val="none" w:sz="0" w:space="0" w:color="auto"/>
          </w:divBdr>
          <w:divsChild>
            <w:div w:id="897210031">
              <w:marLeft w:val="0"/>
              <w:marRight w:val="0"/>
              <w:marTop w:val="0"/>
              <w:marBottom w:val="0"/>
              <w:divBdr>
                <w:top w:val="none" w:sz="0" w:space="0" w:color="auto"/>
                <w:left w:val="none" w:sz="0" w:space="0" w:color="auto"/>
                <w:bottom w:val="none" w:sz="0" w:space="0" w:color="auto"/>
                <w:right w:val="none" w:sz="0" w:space="0" w:color="auto"/>
              </w:divBdr>
              <w:divsChild>
                <w:div w:id="70084540">
                  <w:marLeft w:val="0"/>
                  <w:marRight w:val="0"/>
                  <w:marTop w:val="0"/>
                  <w:marBottom w:val="0"/>
                  <w:divBdr>
                    <w:top w:val="none" w:sz="0" w:space="0" w:color="auto"/>
                    <w:left w:val="none" w:sz="0" w:space="0" w:color="auto"/>
                    <w:bottom w:val="none" w:sz="0" w:space="0" w:color="auto"/>
                    <w:right w:val="none" w:sz="0" w:space="0" w:color="auto"/>
                  </w:divBdr>
                  <w:divsChild>
                    <w:div w:id="820736688">
                      <w:marLeft w:val="0"/>
                      <w:marRight w:val="0"/>
                      <w:marTop w:val="0"/>
                      <w:marBottom w:val="0"/>
                      <w:divBdr>
                        <w:top w:val="none" w:sz="0" w:space="0" w:color="auto"/>
                        <w:left w:val="none" w:sz="0" w:space="0" w:color="auto"/>
                        <w:bottom w:val="none" w:sz="0" w:space="0" w:color="auto"/>
                        <w:right w:val="none" w:sz="0" w:space="0" w:color="auto"/>
                      </w:divBdr>
                      <w:divsChild>
                        <w:div w:id="973800840">
                          <w:marLeft w:val="0"/>
                          <w:marRight w:val="0"/>
                          <w:marTop w:val="0"/>
                          <w:marBottom w:val="0"/>
                          <w:divBdr>
                            <w:top w:val="none" w:sz="0" w:space="0" w:color="auto"/>
                            <w:left w:val="none" w:sz="0" w:space="0" w:color="auto"/>
                            <w:bottom w:val="none" w:sz="0" w:space="0" w:color="auto"/>
                            <w:right w:val="none" w:sz="0" w:space="0" w:color="auto"/>
                          </w:divBdr>
                          <w:divsChild>
                            <w:div w:id="809833992">
                              <w:marLeft w:val="0"/>
                              <w:marRight w:val="0"/>
                              <w:marTop w:val="0"/>
                              <w:marBottom w:val="0"/>
                              <w:divBdr>
                                <w:top w:val="none" w:sz="0" w:space="0" w:color="auto"/>
                                <w:left w:val="none" w:sz="0" w:space="0" w:color="auto"/>
                                <w:bottom w:val="none" w:sz="0" w:space="0" w:color="auto"/>
                                <w:right w:val="none" w:sz="0" w:space="0" w:color="auto"/>
                              </w:divBdr>
                              <w:divsChild>
                                <w:div w:id="1397163843">
                                  <w:marLeft w:val="0"/>
                                  <w:marRight w:val="0"/>
                                  <w:marTop w:val="0"/>
                                  <w:marBottom w:val="0"/>
                                  <w:divBdr>
                                    <w:top w:val="none" w:sz="0" w:space="0" w:color="auto"/>
                                    <w:left w:val="none" w:sz="0" w:space="0" w:color="auto"/>
                                    <w:bottom w:val="none" w:sz="0" w:space="0" w:color="auto"/>
                                    <w:right w:val="none" w:sz="0" w:space="0" w:color="auto"/>
                                  </w:divBdr>
                                  <w:divsChild>
                                    <w:div w:id="136282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53901">
      <w:bodyDiv w:val="1"/>
      <w:marLeft w:val="0"/>
      <w:marRight w:val="0"/>
      <w:marTop w:val="0"/>
      <w:marBottom w:val="0"/>
      <w:divBdr>
        <w:top w:val="none" w:sz="0" w:space="0" w:color="auto"/>
        <w:left w:val="none" w:sz="0" w:space="0" w:color="auto"/>
        <w:bottom w:val="none" w:sz="0" w:space="0" w:color="auto"/>
        <w:right w:val="none" w:sz="0" w:space="0" w:color="auto"/>
      </w:divBdr>
      <w:divsChild>
        <w:div w:id="711617803">
          <w:marLeft w:val="0"/>
          <w:marRight w:val="0"/>
          <w:marTop w:val="0"/>
          <w:marBottom w:val="0"/>
          <w:divBdr>
            <w:top w:val="none" w:sz="0" w:space="0" w:color="auto"/>
            <w:left w:val="none" w:sz="0" w:space="0" w:color="auto"/>
            <w:bottom w:val="none" w:sz="0" w:space="0" w:color="auto"/>
            <w:right w:val="none" w:sz="0" w:space="0" w:color="auto"/>
          </w:divBdr>
          <w:divsChild>
            <w:div w:id="960571462">
              <w:marLeft w:val="0"/>
              <w:marRight w:val="0"/>
              <w:marTop w:val="0"/>
              <w:marBottom w:val="0"/>
              <w:divBdr>
                <w:top w:val="none" w:sz="0" w:space="0" w:color="auto"/>
                <w:left w:val="none" w:sz="0" w:space="0" w:color="auto"/>
                <w:bottom w:val="none" w:sz="0" w:space="0" w:color="auto"/>
                <w:right w:val="none" w:sz="0" w:space="0" w:color="auto"/>
              </w:divBdr>
            </w:div>
          </w:divsChild>
        </w:div>
        <w:div w:id="662464562">
          <w:marLeft w:val="0"/>
          <w:marRight w:val="0"/>
          <w:marTop w:val="0"/>
          <w:marBottom w:val="0"/>
          <w:divBdr>
            <w:top w:val="none" w:sz="0" w:space="0" w:color="auto"/>
            <w:left w:val="none" w:sz="0" w:space="0" w:color="auto"/>
            <w:bottom w:val="none" w:sz="0" w:space="0" w:color="auto"/>
            <w:right w:val="none" w:sz="0" w:space="0" w:color="auto"/>
          </w:divBdr>
          <w:divsChild>
            <w:div w:id="18230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47416">
      <w:bodyDiv w:val="1"/>
      <w:marLeft w:val="0"/>
      <w:marRight w:val="0"/>
      <w:marTop w:val="0"/>
      <w:marBottom w:val="0"/>
      <w:divBdr>
        <w:top w:val="none" w:sz="0" w:space="0" w:color="auto"/>
        <w:left w:val="none" w:sz="0" w:space="0" w:color="auto"/>
        <w:bottom w:val="none" w:sz="0" w:space="0" w:color="auto"/>
        <w:right w:val="none" w:sz="0" w:space="0" w:color="auto"/>
      </w:divBdr>
      <w:divsChild>
        <w:div w:id="123742417">
          <w:marLeft w:val="0"/>
          <w:marRight w:val="0"/>
          <w:marTop w:val="0"/>
          <w:marBottom w:val="0"/>
          <w:divBdr>
            <w:top w:val="none" w:sz="0" w:space="0" w:color="auto"/>
            <w:left w:val="none" w:sz="0" w:space="0" w:color="auto"/>
            <w:bottom w:val="none" w:sz="0" w:space="0" w:color="auto"/>
            <w:right w:val="none" w:sz="0" w:space="0" w:color="auto"/>
          </w:divBdr>
          <w:divsChild>
            <w:div w:id="1916629260">
              <w:marLeft w:val="0"/>
              <w:marRight w:val="0"/>
              <w:marTop w:val="0"/>
              <w:marBottom w:val="0"/>
              <w:divBdr>
                <w:top w:val="none" w:sz="0" w:space="0" w:color="auto"/>
                <w:left w:val="none" w:sz="0" w:space="0" w:color="auto"/>
                <w:bottom w:val="none" w:sz="0" w:space="0" w:color="auto"/>
                <w:right w:val="none" w:sz="0" w:space="0" w:color="auto"/>
              </w:divBdr>
              <w:divsChild>
                <w:div w:id="1950622048">
                  <w:marLeft w:val="0"/>
                  <w:marRight w:val="0"/>
                  <w:marTop w:val="0"/>
                  <w:marBottom w:val="0"/>
                  <w:divBdr>
                    <w:top w:val="none" w:sz="0" w:space="0" w:color="auto"/>
                    <w:left w:val="none" w:sz="0" w:space="0" w:color="auto"/>
                    <w:bottom w:val="none" w:sz="0" w:space="0" w:color="auto"/>
                    <w:right w:val="none" w:sz="0" w:space="0" w:color="auto"/>
                  </w:divBdr>
                  <w:divsChild>
                    <w:div w:id="840703718">
                      <w:marLeft w:val="0"/>
                      <w:marRight w:val="0"/>
                      <w:marTop w:val="0"/>
                      <w:marBottom w:val="0"/>
                      <w:divBdr>
                        <w:top w:val="none" w:sz="0" w:space="0" w:color="auto"/>
                        <w:left w:val="none" w:sz="0" w:space="0" w:color="auto"/>
                        <w:bottom w:val="none" w:sz="0" w:space="0" w:color="auto"/>
                        <w:right w:val="none" w:sz="0" w:space="0" w:color="auto"/>
                      </w:divBdr>
                      <w:divsChild>
                        <w:div w:id="1011613867">
                          <w:marLeft w:val="0"/>
                          <w:marRight w:val="0"/>
                          <w:marTop w:val="0"/>
                          <w:marBottom w:val="0"/>
                          <w:divBdr>
                            <w:top w:val="none" w:sz="0" w:space="0" w:color="auto"/>
                            <w:left w:val="none" w:sz="0" w:space="0" w:color="auto"/>
                            <w:bottom w:val="none" w:sz="0" w:space="0" w:color="auto"/>
                            <w:right w:val="none" w:sz="0" w:space="0" w:color="auto"/>
                          </w:divBdr>
                          <w:divsChild>
                            <w:div w:id="1812861538">
                              <w:marLeft w:val="0"/>
                              <w:marRight w:val="0"/>
                              <w:marTop w:val="0"/>
                              <w:marBottom w:val="0"/>
                              <w:divBdr>
                                <w:top w:val="none" w:sz="0" w:space="0" w:color="auto"/>
                                <w:left w:val="none" w:sz="0" w:space="0" w:color="auto"/>
                                <w:bottom w:val="none" w:sz="0" w:space="0" w:color="auto"/>
                                <w:right w:val="none" w:sz="0" w:space="0" w:color="auto"/>
                              </w:divBdr>
                              <w:divsChild>
                                <w:div w:id="1652978859">
                                  <w:marLeft w:val="0"/>
                                  <w:marRight w:val="0"/>
                                  <w:marTop w:val="0"/>
                                  <w:marBottom w:val="0"/>
                                  <w:divBdr>
                                    <w:top w:val="none" w:sz="0" w:space="0" w:color="auto"/>
                                    <w:left w:val="none" w:sz="0" w:space="0" w:color="auto"/>
                                    <w:bottom w:val="none" w:sz="0" w:space="0" w:color="auto"/>
                                    <w:right w:val="none" w:sz="0" w:space="0" w:color="auto"/>
                                  </w:divBdr>
                                  <w:divsChild>
                                    <w:div w:id="14727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999915">
      <w:bodyDiv w:val="1"/>
      <w:marLeft w:val="0"/>
      <w:marRight w:val="0"/>
      <w:marTop w:val="0"/>
      <w:marBottom w:val="0"/>
      <w:divBdr>
        <w:top w:val="none" w:sz="0" w:space="0" w:color="auto"/>
        <w:left w:val="none" w:sz="0" w:space="0" w:color="auto"/>
        <w:bottom w:val="none" w:sz="0" w:space="0" w:color="auto"/>
        <w:right w:val="none" w:sz="0" w:space="0" w:color="auto"/>
      </w:divBdr>
      <w:divsChild>
        <w:div w:id="1651448066">
          <w:marLeft w:val="0"/>
          <w:marRight w:val="0"/>
          <w:marTop w:val="0"/>
          <w:marBottom w:val="0"/>
          <w:divBdr>
            <w:top w:val="none" w:sz="0" w:space="0" w:color="auto"/>
            <w:left w:val="none" w:sz="0" w:space="0" w:color="auto"/>
            <w:bottom w:val="none" w:sz="0" w:space="0" w:color="auto"/>
            <w:right w:val="none" w:sz="0" w:space="0" w:color="auto"/>
          </w:divBdr>
          <w:divsChild>
            <w:div w:id="1599950803">
              <w:marLeft w:val="0"/>
              <w:marRight w:val="0"/>
              <w:marTop w:val="0"/>
              <w:marBottom w:val="0"/>
              <w:divBdr>
                <w:top w:val="none" w:sz="0" w:space="0" w:color="auto"/>
                <w:left w:val="none" w:sz="0" w:space="0" w:color="auto"/>
                <w:bottom w:val="none" w:sz="0" w:space="0" w:color="auto"/>
                <w:right w:val="none" w:sz="0" w:space="0" w:color="auto"/>
              </w:divBdr>
              <w:divsChild>
                <w:div w:id="706755060">
                  <w:marLeft w:val="0"/>
                  <w:marRight w:val="0"/>
                  <w:marTop w:val="0"/>
                  <w:marBottom w:val="0"/>
                  <w:divBdr>
                    <w:top w:val="none" w:sz="0" w:space="0" w:color="auto"/>
                    <w:left w:val="none" w:sz="0" w:space="0" w:color="auto"/>
                    <w:bottom w:val="none" w:sz="0" w:space="0" w:color="auto"/>
                    <w:right w:val="none" w:sz="0" w:space="0" w:color="auto"/>
                  </w:divBdr>
                  <w:divsChild>
                    <w:div w:id="1871335661">
                      <w:marLeft w:val="0"/>
                      <w:marRight w:val="0"/>
                      <w:marTop w:val="0"/>
                      <w:marBottom w:val="0"/>
                      <w:divBdr>
                        <w:top w:val="none" w:sz="0" w:space="0" w:color="auto"/>
                        <w:left w:val="none" w:sz="0" w:space="0" w:color="auto"/>
                        <w:bottom w:val="none" w:sz="0" w:space="0" w:color="auto"/>
                        <w:right w:val="none" w:sz="0" w:space="0" w:color="auto"/>
                      </w:divBdr>
                      <w:divsChild>
                        <w:div w:id="1686592882">
                          <w:marLeft w:val="0"/>
                          <w:marRight w:val="0"/>
                          <w:marTop w:val="0"/>
                          <w:marBottom w:val="0"/>
                          <w:divBdr>
                            <w:top w:val="none" w:sz="0" w:space="0" w:color="auto"/>
                            <w:left w:val="none" w:sz="0" w:space="0" w:color="auto"/>
                            <w:bottom w:val="none" w:sz="0" w:space="0" w:color="auto"/>
                            <w:right w:val="none" w:sz="0" w:space="0" w:color="auto"/>
                          </w:divBdr>
                          <w:divsChild>
                            <w:div w:id="792334313">
                              <w:marLeft w:val="0"/>
                              <w:marRight w:val="0"/>
                              <w:marTop w:val="0"/>
                              <w:marBottom w:val="0"/>
                              <w:divBdr>
                                <w:top w:val="none" w:sz="0" w:space="0" w:color="auto"/>
                                <w:left w:val="none" w:sz="0" w:space="0" w:color="auto"/>
                                <w:bottom w:val="none" w:sz="0" w:space="0" w:color="auto"/>
                                <w:right w:val="none" w:sz="0" w:space="0" w:color="auto"/>
                              </w:divBdr>
                              <w:divsChild>
                                <w:div w:id="208147565">
                                  <w:marLeft w:val="0"/>
                                  <w:marRight w:val="0"/>
                                  <w:marTop w:val="0"/>
                                  <w:marBottom w:val="0"/>
                                  <w:divBdr>
                                    <w:top w:val="none" w:sz="0" w:space="0" w:color="auto"/>
                                    <w:left w:val="none" w:sz="0" w:space="0" w:color="auto"/>
                                    <w:bottom w:val="none" w:sz="0" w:space="0" w:color="auto"/>
                                    <w:right w:val="none" w:sz="0" w:space="0" w:color="auto"/>
                                  </w:divBdr>
                                  <w:divsChild>
                                    <w:div w:id="13595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06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89093-1195-4A95-801C-C7F8863B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2228</Words>
  <Characters>12706</Characters>
  <Application>Microsoft Office Word</Application>
  <DocSecurity>0</DocSecurity>
  <Lines>105</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Ivanka</dc:creator>
  <cp:lastModifiedBy>Gordana Radic</cp:lastModifiedBy>
  <cp:revision>3</cp:revision>
  <dcterms:created xsi:type="dcterms:W3CDTF">2026-09-19T20:51:00Z</dcterms:created>
  <dcterms:modified xsi:type="dcterms:W3CDTF">2026-09-24T10:29:00Z</dcterms:modified>
</cp:coreProperties>
</file>